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2F39" w14:textId="08DDAB02" w:rsidR="00747B89" w:rsidRDefault="00C96D09" w:rsidP="00747B89">
      <w:pPr>
        <w:pStyle w:val="Picture"/>
      </w:pPr>
      <w:r>
        <w:rPr>
          <w:noProof/>
        </w:rPr>
        <w:t>Name ___________________________</w:t>
      </w:r>
    </w:p>
    <w:p w14:paraId="04BE7899" w14:textId="32735A9B" w:rsidR="00747B89" w:rsidRPr="00B94588" w:rsidRDefault="00C96D09" w:rsidP="003565E8">
      <w:pPr>
        <w:pStyle w:val="Picture"/>
        <w:jc w:val="left"/>
        <w:rPr>
          <w:b/>
          <w:color w:val="002060"/>
          <w:sz w:val="18"/>
          <w:szCs w:val="18"/>
        </w:rPr>
      </w:pPr>
      <w:r>
        <w:rPr>
          <w:b/>
          <w:color w:val="002060"/>
          <w:sz w:val="18"/>
          <w:szCs w:val="18"/>
        </w:rPr>
        <w:t>Research Paper</w:t>
      </w:r>
      <w:r w:rsidR="003565E8" w:rsidRPr="00B94588">
        <w:rPr>
          <w:b/>
          <w:color w:val="002060"/>
          <w:sz w:val="18"/>
          <w:szCs w:val="18"/>
        </w:rPr>
        <w:t xml:space="preserve"> Rubric</w:t>
      </w:r>
    </w:p>
    <w:p w14:paraId="1A2545B9" w14:textId="77777777" w:rsidR="002602DE" w:rsidRPr="00B94588" w:rsidRDefault="002602DE" w:rsidP="00061B7A">
      <w:pPr>
        <w:pStyle w:val="Picture"/>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42"/>
        <w:gridCol w:w="1277"/>
        <w:gridCol w:w="1889"/>
        <w:gridCol w:w="1889"/>
        <w:gridCol w:w="1966"/>
        <w:gridCol w:w="2182"/>
        <w:gridCol w:w="1452"/>
        <w:gridCol w:w="973"/>
      </w:tblGrid>
      <w:tr w:rsidR="00465333" w:rsidRPr="00B94588" w14:paraId="410D5BA0" w14:textId="77777777" w:rsidTr="00B94588">
        <w:trPr>
          <w:jc w:val="center"/>
        </w:trPr>
        <w:tc>
          <w:tcPr>
            <w:tcW w:w="747" w:type="pct"/>
            <w:tcBorders>
              <w:top w:val="single" w:sz="4" w:space="0" w:color="auto"/>
              <w:left w:val="single" w:sz="4" w:space="0" w:color="auto"/>
              <w:bottom w:val="single" w:sz="4" w:space="0" w:color="auto"/>
              <w:right w:val="single" w:sz="4" w:space="0" w:color="auto"/>
            </w:tcBorders>
          </w:tcPr>
          <w:p w14:paraId="22F09044" w14:textId="77777777" w:rsidR="00BF5E9F" w:rsidRPr="00B94588" w:rsidRDefault="00BF5E9F" w:rsidP="00377521">
            <w:pPr>
              <w:jc w:val="center"/>
              <w:rPr>
                <w:rFonts w:cs="Arial"/>
                <w:b/>
                <w:bCs/>
                <w:sz w:val="18"/>
                <w:szCs w:val="18"/>
              </w:rPr>
            </w:pPr>
            <w:r w:rsidRPr="00B94588">
              <w:rPr>
                <w:rFonts w:cs="Arial"/>
                <w:b/>
                <w:bCs/>
                <w:sz w:val="18"/>
                <w:szCs w:val="18"/>
              </w:rPr>
              <w:t>Elements</w:t>
            </w:r>
          </w:p>
        </w:tc>
        <w:tc>
          <w:tcPr>
            <w:tcW w:w="467" w:type="pct"/>
            <w:tcBorders>
              <w:top w:val="single" w:sz="4" w:space="0" w:color="auto"/>
              <w:left w:val="single" w:sz="4" w:space="0" w:color="auto"/>
              <w:bottom w:val="single" w:sz="4" w:space="0" w:color="auto"/>
              <w:right w:val="single" w:sz="4" w:space="0" w:color="auto"/>
            </w:tcBorders>
          </w:tcPr>
          <w:p w14:paraId="01DB542D" w14:textId="77777777" w:rsidR="00BF5E9F" w:rsidRPr="00B94588" w:rsidDel="003171F7" w:rsidRDefault="00BF5E9F" w:rsidP="00377521">
            <w:pPr>
              <w:jc w:val="center"/>
              <w:rPr>
                <w:rFonts w:cs="Arial"/>
                <w:b/>
                <w:bCs/>
                <w:sz w:val="18"/>
                <w:szCs w:val="18"/>
              </w:rPr>
            </w:pPr>
            <w:r w:rsidRPr="00B94588">
              <w:rPr>
                <w:rFonts w:cs="Arial"/>
                <w:b/>
                <w:bCs/>
                <w:sz w:val="18"/>
                <w:szCs w:val="18"/>
              </w:rPr>
              <w:t>Weight</w:t>
            </w:r>
          </w:p>
        </w:tc>
        <w:tc>
          <w:tcPr>
            <w:tcW w:w="691" w:type="pct"/>
            <w:tcBorders>
              <w:top w:val="single" w:sz="4" w:space="0" w:color="auto"/>
              <w:left w:val="single" w:sz="4" w:space="0" w:color="auto"/>
              <w:bottom w:val="single" w:sz="4" w:space="0" w:color="auto"/>
              <w:right w:val="single" w:sz="4" w:space="0" w:color="auto"/>
            </w:tcBorders>
          </w:tcPr>
          <w:p w14:paraId="56390329" w14:textId="77777777" w:rsidR="00BF5E9F" w:rsidRPr="00B94588" w:rsidRDefault="00BF5E9F" w:rsidP="00377521">
            <w:pPr>
              <w:jc w:val="center"/>
              <w:rPr>
                <w:rFonts w:cs="Arial"/>
                <w:b/>
                <w:bCs/>
                <w:sz w:val="18"/>
                <w:szCs w:val="18"/>
              </w:rPr>
            </w:pPr>
            <w:r w:rsidRPr="00B94588">
              <w:rPr>
                <w:rFonts w:cs="Arial"/>
                <w:b/>
                <w:bCs/>
                <w:sz w:val="18"/>
                <w:szCs w:val="18"/>
              </w:rPr>
              <w:t>5 Points</w:t>
            </w:r>
          </w:p>
        </w:tc>
        <w:tc>
          <w:tcPr>
            <w:tcW w:w="691" w:type="pct"/>
            <w:tcBorders>
              <w:top w:val="single" w:sz="4" w:space="0" w:color="auto"/>
              <w:left w:val="single" w:sz="4" w:space="0" w:color="auto"/>
              <w:bottom w:val="single" w:sz="4" w:space="0" w:color="auto"/>
              <w:right w:val="single" w:sz="4" w:space="0" w:color="auto"/>
            </w:tcBorders>
          </w:tcPr>
          <w:p w14:paraId="643B1A4E" w14:textId="77777777" w:rsidR="00BF5E9F" w:rsidRPr="00B94588" w:rsidRDefault="00BF5E9F" w:rsidP="00377521">
            <w:pPr>
              <w:jc w:val="center"/>
              <w:rPr>
                <w:rFonts w:cs="Arial"/>
                <w:b/>
                <w:bCs/>
                <w:sz w:val="18"/>
                <w:szCs w:val="18"/>
              </w:rPr>
            </w:pPr>
            <w:r w:rsidRPr="00B94588">
              <w:rPr>
                <w:rFonts w:cs="Arial"/>
                <w:b/>
                <w:bCs/>
                <w:sz w:val="18"/>
                <w:szCs w:val="18"/>
              </w:rPr>
              <w:t>4 Points</w:t>
            </w:r>
          </w:p>
        </w:tc>
        <w:tc>
          <w:tcPr>
            <w:tcW w:w="719" w:type="pct"/>
            <w:tcBorders>
              <w:top w:val="single" w:sz="4" w:space="0" w:color="auto"/>
              <w:left w:val="single" w:sz="4" w:space="0" w:color="auto"/>
              <w:bottom w:val="single" w:sz="4" w:space="0" w:color="auto"/>
              <w:right w:val="single" w:sz="4" w:space="0" w:color="auto"/>
            </w:tcBorders>
          </w:tcPr>
          <w:p w14:paraId="4A6D0E15" w14:textId="77777777" w:rsidR="00BF5E9F" w:rsidRPr="00B94588" w:rsidRDefault="00BF5E9F" w:rsidP="00377521">
            <w:pPr>
              <w:jc w:val="center"/>
              <w:rPr>
                <w:rFonts w:cs="Arial"/>
                <w:b/>
                <w:bCs/>
                <w:sz w:val="18"/>
                <w:szCs w:val="18"/>
              </w:rPr>
            </w:pPr>
            <w:r w:rsidRPr="00B94588">
              <w:rPr>
                <w:rFonts w:cs="Arial"/>
                <w:b/>
                <w:bCs/>
                <w:sz w:val="18"/>
                <w:szCs w:val="18"/>
              </w:rPr>
              <w:t>3 Points</w:t>
            </w:r>
          </w:p>
        </w:tc>
        <w:tc>
          <w:tcPr>
            <w:tcW w:w="798" w:type="pct"/>
            <w:tcBorders>
              <w:top w:val="single" w:sz="4" w:space="0" w:color="auto"/>
              <w:left w:val="single" w:sz="4" w:space="0" w:color="auto"/>
              <w:bottom w:val="single" w:sz="4" w:space="0" w:color="auto"/>
              <w:right w:val="single" w:sz="4" w:space="0" w:color="auto"/>
            </w:tcBorders>
          </w:tcPr>
          <w:p w14:paraId="54C21D1C" w14:textId="77777777" w:rsidR="00BF5E9F" w:rsidRPr="00B94588" w:rsidRDefault="00BF5E9F" w:rsidP="00377521">
            <w:pPr>
              <w:jc w:val="center"/>
              <w:rPr>
                <w:rFonts w:cs="Arial"/>
                <w:b/>
                <w:sz w:val="18"/>
                <w:szCs w:val="18"/>
              </w:rPr>
            </w:pPr>
            <w:r w:rsidRPr="00B94588">
              <w:rPr>
                <w:rFonts w:cs="Arial"/>
                <w:b/>
                <w:sz w:val="18"/>
                <w:szCs w:val="18"/>
              </w:rPr>
              <w:t>2 Points</w:t>
            </w:r>
          </w:p>
        </w:tc>
        <w:tc>
          <w:tcPr>
            <w:tcW w:w="531" w:type="pct"/>
            <w:tcBorders>
              <w:top w:val="single" w:sz="4" w:space="0" w:color="auto"/>
              <w:left w:val="single" w:sz="4" w:space="0" w:color="auto"/>
              <w:bottom w:val="single" w:sz="4" w:space="0" w:color="auto"/>
              <w:right w:val="single" w:sz="4" w:space="0" w:color="auto"/>
            </w:tcBorders>
          </w:tcPr>
          <w:p w14:paraId="35E3A113" w14:textId="77777777" w:rsidR="00BF5E9F" w:rsidRPr="00B94588" w:rsidRDefault="00BF5E9F" w:rsidP="00377521">
            <w:pPr>
              <w:jc w:val="center"/>
              <w:rPr>
                <w:rFonts w:cs="Arial"/>
                <w:b/>
                <w:sz w:val="18"/>
                <w:szCs w:val="18"/>
              </w:rPr>
            </w:pPr>
            <w:r w:rsidRPr="00B94588">
              <w:rPr>
                <w:rFonts w:cs="Arial"/>
                <w:b/>
                <w:sz w:val="18"/>
                <w:szCs w:val="18"/>
              </w:rPr>
              <w:t>1 – 0 Points</w:t>
            </w:r>
          </w:p>
        </w:tc>
        <w:tc>
          <w:tcPr>
            <w:tcW w:w="356" w:type="pct"/>
            <w:tcBorders>
              <w:top w:val="single" w:sz="4" w:space="0" w:color="auto"/>
              <w:left w:val="single" w:sz="4" w:space="0" w:color="auto"/>
              <w:bottom w:val="single" w:sz="4" w:space="0" w:color="auto"/>
              <w:right w:val="single" w:sz="4" w:space="0" w:color="auto"/>
            </w:tcBorders>
          </w:tcPr>
          <w:p w14:paraId="78A730F0" w14:textId="77777777" w:rsidR="00BF5E9F" w:rsidRPr="00B94588" w:rsidRDefault="00010BD6" w:rsidP="00377521">
            <w:pPr>
              <w:jc w:val="center"/>
              <w:rPr>
                <w:rFonts w:cs="Arial"/>
                <w:b/>
                <w:sz w:val="18"/>
                <w:szCs w:val="18"/>
              </w:rPr>
            </w:pPr>
            <w:r w:rsidRPr="00B94588">
              <w:rPr>
                <w:rFonts w:cs="Arial"/>
                <w:b/>
                <w:sz w:val="18"/>
                <w:szCs w:val="18"/>
              </w:rPr>
              <w:t>Total</w:t>
            </w:r>
          </w:p>
        </w:tc>
      </w:tr>
      <w:tr w:rsidR="00136955" w:rsidRPr="00B94588" w14:paraId="5A469575" w14:textId="77777777" w:rsidTr="00B94588">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3880ED74" w14:textId="77777777" w:rsidR="00136955" w:rsidRPr="00B94588" w:rsidRDefault="00002425" w:rsidP="00D958D3">
            <w:pPr>
              <w:jc w:val="center"/>
              <w:rPr>
                <w:rFonts w:cs="Arial"/>
                <w:b/>
                <w:sz w:val="18"/>
                <w:szCs w:val="18"/>
              </w:rPr>
            </w:pPr>
            <w:r w:rsidRPr="00B94588">
              <w:rPr>
                <w:rFonts w:cs="Arial"/>
                <w:b/>
                <w:sz w:val="18"/>
                <w:szCs w:val="18"/>
              </w:rPr>
              <w:t>Introduction to Purpose</w:t>
            </w:r>
          </w:p>
        </w:tc>
        <w:tc>
          <w:tcPr>
            <w:tcW w:w="467" w:type="pct"/>
            <w:tcBorders>
              <w:top w:val="single" w:sz="4" w:space="0" w:color="auto"/>
              <w:left w:val="single" w:sz="4" w:space="0" w:color="auto"/>
              <w:bottom w:val="single" w:sz="4" w:space="0" w:color="auto"/>
              <w:right w:val="single" w:sz="4" w:space="0" w:color="auto"/>
            </w:tcBorders>
          </w:tcPr>
          <w:p w14:paraId="45225D4C" w14:textId="0EA795FE" w:rsidR="00136955" w:rsidRPr="00B94588" w:rsidRDefault="00172578" w:rsidP="00D958D3">
            <w:pPr>
              <w:rPr>
                <w:rStyle w:val="RubricEntries10pt"/>
                <w:sz w:val="18"/>
                <w:szCs w:val="18"/>
              </w:rPr>
            </w:pPr>
            <w:r>
              <w:rPr>
                <w:rStyle w:val="RubricEntries10pt"/>
                <w:sz w:val="18"/>
                <w:szCs w:val="18"/>
              </w:rPr>
              <w:t xml:space="preserve">  X</w:t>
            </w:r>
            <w:r w:rsidR="00F575A0">
              <w:rPr>
                <w:rStyle w:val="RubricEntries10pt"/>
                <w:sz w:val="18"/>
                <w:szCs w:val="18"/>
              </w:rPr>
              <w:t>1</w:t>
            </w:r>
          </w:p>
        </w:tc>
        <w:tc>
          <w:tcPr>
            <w:tcW w:w="691" w:type="pct"/>
            <w:tcBorders>
              <w:top w:val="single" w:sz="4" w:space="0" w:color="auto"/>
              <w:left w:val="single" w:sz="4" w:space="0" w:color="auto"/>
              <w:bottom w:val="single" w:sz="4" w:space="0" w:color="auto"/>
              <w:right w:val="single" w:sz="4" w:space="0" w:color="auto"/>
            </w:tcBorders>
          </w:tcPr>
          <w:p w14:paraId="52620480" w14:textId="77777777" w:rsidR="00136955" w:rsidRPr="00B94588" w:rsidRDefault="00136955" w:rsidP="00002425">
            <w:pPr>
              <w:rPr>
                <w:rStyle w:val="RubricEntries10pt"/>
                <w:sz w:val="18"/>
                <w:szCs w:val="18"/>
              </w:rPr>
            </w:pPr>
            <w:r w:rsidRPr="00B94588">
              <w:rPr>
                <w:rStyle w:val="RubricEntries10pt"/>
                <w:sz w:val="18"/>
                <w:szCs w:val="18"/>
              </w:rPr>
              <w:t xml:space="preserve">The introduction provides a succinct, accurate overview of the </w:t>
            </w:r>
            <w:r w:rsidR="00002425" w:rsidRPr="00B94588">
              <w:rPr>
                <w:rStyle w:val="RubricEntries10pt"/>
                <w:sz w:val="18"/>
                <w:szCs w:val="18"/>
              </w:rPr>
              <w:t>purpose of</w:t>
            </w:r>
            <w:r w:rsidRPr="00B94588">
              <w:rPr>
                <w:rStyle w:val="RubricEntries10pt"/>
                <w:sz w:val="18"/>
                <w:szCs w:val="18"/>
              </w:rPr>
              <w:t xml:space="preserve"> the re</w:t>
            </w:r>
            <w:r w:rsidR="00002425" w:rsidRPr="00B94588">
              <w:rPr>
                <w:rStyle w:val="RubricEntries10pt"/>
                <w:sz w:val="18"/>
                <w:szCs w:val="18"/>
              </w:rPr>
              <w:t>search</w:t>
            </w:r>
            <w:r w:rsidRPr="00B94588">
              <w:rPr>
                <w:rStyle w:val="RubricEntries10pt"/>
                <w:sz w:val="18"/>
                <w:szCs w:val="18"/>
              </w:rPr>
              <w:t>.</w:t>
            </w:r>
          </w:p>
        </w:tc>
        <w:tc>
          <w:tcPr>
            <w:tcW w:w="691" w:type="pct"/>
            <w:tcBorders>
              <w:top w:val="single" w:sz="4" w:space="0" w:color="auto"/>
              <w:left w:val="single" w:sz="4" w:space="0" w:color="auto"/>
              <w:bottom w:val="single" w:sz="4" w:space="0" w:color="auto"/>
              <w:right w:val="single" w:sz="4" w:space="0" w:color="auto"/>
            </w:tcBorders>
          </w:tcPr>
          <w:p w14:paraId="15537ED1" w14:textId="77777777" w:rsidR="00136955" w:rsidRPr="00B94588" w:rsidRDefault="00136955" w:rsidP="00D958D3">
            <w:pPr>
              <w:rPr>
                <w:rStyle w:val="RubricEntries10pt"/>
                <w:sz w:val="18"/>
                <w:szCs w:val="18"/>
              </w:rPr>
            </w:pPr>
            <w:r w:rsidRPr="00B94588">
              <w:rPr>
                <w:rStyle w:val="RubricEntries10pt"/>
                <w:sz w:val="18"/>
                <w:szCs w:val="18"/>
              </w:rPr>
              <w:t xml:space="preserve">The introduction provides an accurate overview of </w:t>
            </w:r>
            <w:r w:rsidR="00002425" w:rsidRPr="00B94588">
              <w:rPr>
                <w:rStyle w:val="RubricEntries10pt"/>
                <w:sz w:val="18"/>
                <w:szCs w:val="18"/>
              </w:rPr>
              <w:t xml:space="preserve">the purpose of the research. </w:t>
            </w:r>
            <w:r w:rsidRPr="00B94588">
              <w:rPr>
                <w:rStyle w:val="RubricEntries10pt"/>
                <w:sz w:val="18"/>
                <w:szCs w:val="18"/>
              </w:rPr>
              <w:t>The introduction may not be succinct.</w:t>
            </w:r>
          </w:p>
        </w:tc>
        <w:tc>
          <w:tcPr>
            <w:tcW w:w="719" w:type="pct"/>
            <w:tcBorders>
              <w:top w:val="single" w:sz="4" w:space="0" w:color="auto"/>
              <w:left w:val="single" w:sz="4" w:space="0" w:color="auto"/>
              <w:bottom w:val="single" w:sz="4" w:space="0" w:color="auto"/>
              <w:right w:val="single" w:sz="4" w:space="0" w:color="auto"/>
            </w:tcBorders>
          </w:tcPr>
          <w:p w14:paraId="3F34C303" w14:textId="77777777" w:rsidR="00136955" w:rsidRPr="00B94588" w:rsidRDefault="00136955" w:rsidP="00D958D3">
            <w:pPr>
              <w:rPr>
                <w:rStyle w:val="RubricEntries10pt"/>
                <w:sz w:val="18"/>
                <w:szCs w:val="18"/>
              </w:rPr>
            </w:pPr>
            <w:r w:rsidRPr="00B94588">
              <w:rPr>
                <w:rStyle w:val="RubricEntries10pt"/>
                <w:sz w:val="18"/>
                <w:szCs w:val="18"/>
              </w:rPr>
              <w:t xml:space="preserve">The introduction does not provide a completely accurate overview of </w:t>
            </w:r>
            <w:r w:rsidR="00002425" w:rsidRPr="00B94588">
              <w:rPr>
                <w:rStyle w:val="RubricEntries10pt"/>
                <w:sz w:val="18"/>
                <w:szCs w:val="18"/>
              </w:rPr>
              <w:t>the purpose of the research.</w:t>
            </w:r>
            <w:r w:rsidRPr="00B94588">
              <w:rPr>
                <w:rStyle w:val="RubricEntries10pt"/>
                <w:sz w:val="18"/>
                <w:szCs w:val="18"/>
              </w:rPr>
              <w:t xml:space="preserve"> The introduction is wordy and confusing.</w:t>
            </w:r>
          </w:p>
        </w:tc>
        <w:tc>
          <w:tcPr>
            <w:tcW w:w="798" w:type="pct"/>
            <w:tcBorders>
              <w:top w:val="single" w:sz="4" w:space="0" w:color="auto"/>
              <w:left w:val="single" w:sz="4" w:space="0" w:color="auto"/>
              <w:bottom w:val="single" w:sz="4" w:space="0" w:color="auto"/>
              <w:right w:val="single" w:sz="4" w:space="0" w:color="auto"/>
            </w:tcBorders>
          </w:tcPr>
          <w:p w14:paraId="662A0E93" w14:textId="77777777" w:rsidR="00136955" w:rsidRPr="00B94588" w:rsidRDefault="00136955" w:rsidP="00D958D3">
            <w:pPr>
              <w:rPr>
                <w:rStyle w:val="RubricEntries10pt"/>
                <w:sz w:val="18"/>
                <w:szCs w:val="18"/>
              </w:rPr>
            </w:pPr>
            <w:r w:rsidRPr="00B94588">
              <w:rPr>
                <w:rStyle w:val="RubricEntries10pt"/>
                <w:sz w:val="18"/>
                <w:szCs w:val="18"/>
              </w:rPr>
              <w:t>The introduction does not provi</w:t>
            </w:r>
            <w:r w:rsidR="001036AF" w:rsidRPr="00B94588">
              <w:rPr>
                <w:rStyle w:val="RubricEntries10pt"/>
                <w:sz w:val="18"/>
                <w:szCs w:val="18"/>
              </w:rPr>
              <w:t>de an overview of the content or</w:t>
            </w:r>
            <w:r w:rsidRPr="00B94588">
              <w:rPr>
                <w:rStyle w:val="RubricEntries10pt"/>
                <w:sz w:val="18"/>
                <w:szCs w:val="18"/>
              </w:rPr>
              <w:t xml:space="preserve"> </w:t>
            </w:r>
            <w:r w:rsidR="00002425" w:rsidRPr="00B94588">
              <w:rPr>
                <w:rStyle w:val="RubricEntries10pt"/>
                <w:sz w:val="18"/>
                <w:szCs w:val="18"/>
              </w:rPr>
              <w:t>the purpose of the research.</w:t>
            </w:r>
          </w:p>
        </w:tc>
        <w:tc>
          <w:tcPr>
            <w:tcW w:w="531" w:type="pct"/>
            <w:tcBorders>
              <w:top w:val="single" w:sz="4" w:space="0" w:color="auto"/>
              <w:left w:val="single" w:sz="4" w:space="0" w:color="auto"/>
              <w:bottom w:val="single" w:sz="4" w:space="0" w:color="auto"/>
              <w:right w:val="single" w:sz="4" w:space="0" w:color="auto"/>
            </w:tcBorders>
          </w:tcPr>
          <w:p w14:paraId="767DF7FD" w14:textId="77777777" w:rsidR="00136955" w:rsidRPr="00B94588" w:rsidRDefault="00136955" w:rsidP="00D958D3">
            <w:pPr>
              <w:rPr>
                <w:rFonts w:cs="Arial"/>
                <w:sz w:val="18"/>
                <w:szCs w:val="18"/>
              </w:rPr>
            </w:pPr>
            <w:r w:rsidRPr="00B94588">
              <w:rPr>
                <w:rFonts w:cs="Arial"/>
                <w:sz w:val="18"/>
                <w:szCs w:val="18"/>
              </w:rPr>
              <w:t>The introducti</w:t>
            </w:r>
            <w:r w:rsidR="00002425" w:rsidRPr="00B94588">
              <w:rPr>
                <w:rFonts w:cs="Arial"/>
                <w:sz w:val="18"/>
                <w:szCs w:val="18"/>
              </w:rPr>
              <w:t>on is not included</w:t>
            </w:r>
            <w:r w:rsidRPr="00B94588">
              <w:rPr>
                <w:rFonts w:cs="Arial"/>
                <w:sz w:val="18"/>
                <w:szCs w:val="18"/>
              </w:rPr>
              <w:t>.</w:t>
            </w:r>
          </w:p>
        </w:tc>
        <w:tc>
          <w:tcPr>
            <w:tcW w:w="356" w:type="pct"/>
            <w:tcBorders>
              <w:top w:val="single" w:sz="4" w:space="0" w:color="auto"/>
              <w:left w:val="single" w:sz="4" w:space="0" w:color="auto"/>
              <w:bottom w:val="single" w:sz="4" w:space="0" w:color="auto"/>
              <w:right w:val="single" w:sz="4" w:space="0" w:color="auto"/>
            </w:tcBorders>
          </w:tcPr>
          <w:p w14:paraId="599F95E7" w14:textId="77777777" w:rsidR="00136955" w:rsidRPr="00B94588" w:rsidRDefault="00136955" w:rsidP="00D958D3">
            <w:pPr>
              <w:rPr>
                <w:rFonts w:cs="Arial"/>
                <w:sz w:val="18"/>
                <w:szCs w:val="18"/>
              </w:rPr>
            </w:pPr>
          </w:p>
        </w:tc>
      </w:tr>
      <w:tr w:rsidR="00136955" w:rsidRPr="00B94588" w14:paraId="459F6060" w14:textId="77777777" w:rsidTr="00B94588">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60E0A1D6" w14:textId="77777777" w:rsidR="00136955" w:rsidRPr="00B94588" w:rsidRDefault="00136955" w:rsidP="001C0854">
            <w:pPr>
              <w:jc w:val="center"/>
              <w:rPr>
                <w:rFonts w:cs="Arial"/>
                <w:b/>
                <w:sz w:val="18"/>
                <w:szCs w:val="18"/>
              </w:rPr>
            </w:pPr>
            <w:r w:rsidRPr="00B94588">
              <w:rPr>
                <w:rFonts w:cs="Arial"/>
                <w:b/>
                <w:sz w:val="18"/>
                <w:szCs w:val="18"/>
              </w:rPr>
              <w:t xml:space="preserve">Background </w:t>
            </w:r>
          </w:p>
        </w:tc>
        <w:tc>
          <w:tcPr>
            <w:tcW w:w="467" w:type="pct"/>
            <w:tcBorders>
              <w:top w:val="single" w:sz="4" w:space="0" w:color="auto"/>
              <w:left w:val="single" w:sz="4" w:space="0" w:color="auto"/>
              <w:bottom w:val="single" w:sz="4" w:space="0" w:color="auto"/>
              <w:right w:val="single" w:sz="4" w:space="0" w:color="auto"/>
            </w:tcBorders>
          </w:tcPr>
          <w:p w14:paraId="24AD8402" w14:textId="3150302C" w:rsidR="00136955" w:rsidRPr="00B94588" w:rsidRDefault="00172578" w:rsidP="00D958D3">
            <w:pPr>
              <w:rPr>
                <w:rStyle w:val="RubricEntries10pt"/>
                <w:sz w:val="18"/>
                <w:szCs w:val="18"/>
              </w:rPr>
            </w:pPr>
            <w:r>
              <w:rPr>
                <w:rStyle w:val="RubricEntries10pt"/>
                <w:sz w:val="18"/>
                <w:szCs w:val="18"/>
              </w:rPr>
              <w:t>X</w:t>
            </w:r>
            <w:r w:rsidR="00F575A0">
              <w:rPr>
                <w:rStyle w:val="RubricEntries10pt"/>
                <w:sz w:val="18"/>
                <w:szCs w:val="18"/>
              </w:rPr>
              <w:t>3</w:t>
            </w:r>
          </w:p>
        </w:tc>
        <w:tc>
          <w:tcPr>
            <w:tcW w:w="691" w:type="pct"/>
            <w:tcBorders>
              <w:top w:val="single" w:sz="4" w:space="0" w:color="auto"/>
              <w:left w:val="single" w:sz="4" w:space="0" w:color="auto"/>
              <w:bottom w:val="single" w:sz="4" w:space="0" w:color="auto"/>
              <w:right w:val="single" w:sz="4" w:space="0" w:color="auto"/>
            </w:tcBorders>
          </w:tcPr>
          <w:p w14:paraId="2FADFE78" w14:textId="3F1F0A62" w:rsidR="00136955" w:rsidRPr="00B94588" w:rsidRDefault="00136955" w:rsidP="00D958D3">
            <w:pPr>
              <w:rPr>
                <w:rFonts w:cs="Arial"/>
                <w:sz w:val="18"/>
                <w:szCs w:val="18"/>
              </w:rPr>
            </w:pPr>
            <w:r w:rsidRPr="00B94588">
              <w:rPr>
                <w:rStyle w:val="RubricEntries10pt"/>
                <w:sz w:val="18"/>
                <w:szCs w:val="18"/>
              </w:rPr>
              <w:t>Relevant, current research is cited which effectively addresses the problem or answers the question.</w:t>
            </w:r>
            <w:r w:rsidR="0040268D">
              <w:rPr>
                <w:rStyle w:val="RubricEntries10pt"/>
                <w:sz w:val="18"/>
                <w:szCs w:val="18"/>
              </w:rPr>
              <w:t xml:space="preserve"> </w:t>
            </w:r>
          </w:p>
        </w:tc>
        <w:tc>
          <w:tcPr>
            <w:tcW w:w="691" w:type="pct"/>
            <w:tcBorders>
              <w:top w:val="single" w:sz="4" w:space="0" w:color="auto"/>
              <w:left w:val="single" w:sz="4" w:space="0" w:color="auto"/>
              <w:bottom w:val="single" w:sz="4" w:space="0" w:color="auto"/>
              <w:right w:val="single" w:sz="4" w:space="0" w:color="auto"/>
            </w:tcBorders>
          </w:tcPr>
          <w:p w14:paraId="41080ED8" w14:textId="77777777" w:rsidR="00136955" w:rsidRPr="00B94588" w:rsidRDefault="00136955" w:rsidP="00D958D3">
            <w:pPr>
              <w:rPr>
                <w:rFonts w:cs="Arial"/>
                <w:sz w:val="18"/>
                <w:szCs w:val="18"/>
              </w:rPr>
            </w:pPr>
            <w:r w:rsidRPr="00B94588">
              <w:rPr>
                <w:rStyle w:val="RubricEntries10pt"/>
                <w:sz w:val="18"/>
                <w:szCs w:val="18"/>
              </w:rPr>
              <w:t>Relevant, current research is cited which somewhat effectively addresses the problem or answers the question.</w:t>
            </w:r>
          </w:p>
        </w:tc>
        <w:tc>
          <w:tcPr>
            <w:tcW w:w="719" w:type="pct"/>
            <w:tcBorders>
              <w:top w:val="single" w:sz="4" w:space="0" w:color="auto"/>
              <w:left w:val="single" w:sz="4" w:space="0" w:color="auto"/>
              <w:bottom w:val="single" w:sz="4" w:space="0" w:color="auto"/>
              <w:right w:val="single" w:sz="4" w:space="0" w:color="auto"/>
            </w:tcBorders>
          </w:tcPr>
          <w:p w14:paraId="6D2E58B8" w14:textId="77777777" w:rsidR="00136955" w:rsidRPr="00B94588" w:rsidRDefault="00136955" w:rsidP="00D958D3">
            <w:pPr>
              <w:rPr>
                <w:rFonts w:cs="Arial"/>
                <w:sz w:val="18"/>
                <w:szCs w:val="18"/>
              </w:rPr>
            </w:pPr>
            <w:r w:rsidRPr="00B94588">
              <w:rPr>
                <w:rStyle w:val="RubricEntries10pt"/>
                <w:sz w:val="18"/>
                <w:szCs w:val="18"/>
              </w:rPr>
              <w:t>Current research is cited, but it does not effectively address the problem or answer the question.</w:t>
            </w:r>
          </w:p>
        </w:tc>
        <w:tc>
          <w:tcPr>
            <w:tcW w:w="798" w:type="pct"/>
            <w:tcBorders>
              <w:top w:val="single" w:sz="4" w:space="0" w:color="auto"/>
              <w:left w:val="single" w:sz="4" w:space="0" w:color="auto"/>
              <w:bottom w:val="single" w:sz="4" w:space="0" w:color="auto"/>
              <w:right w:val="single" w:sz="4" w:space="0" w:color="auto"/>
            </w:tcBorders>
          </w:tcPr>
          <w:p w14:paraId="260E8C66" w14:textId="77777777" w:rsidR="00136955" w:rsidRPr="00B94588" w:rsidRDefault="00136955" w:rsidP="00D958D3">
            <w:pPr>
              <w:rPr>
                <w:rFonts w:cs="Arial"/>
                <w:sz w:val="18"/>
                <w:szCs w:val="18"/>
              </w:rPr>
            </w:pPr>
            <w:r w:rsidRPr="00B94588">
              <w:rPr>
                <w:rStyle w:val="RubricEntries10pt"/>
                <w:sz w:val="18"/>
                <w:szCs w:val="18"/>
              </w:rPr>
              <w:t>Minimal current research is cited. The research is not credible.</w:t>
            </w:r>
          </w:p>
        </w:tc>
        <w:tc>
          <w:tcPr>
            <w:tcW w:w="531" w:type="pct"/>
            <w:tcBorders>
              <w:top w:val="single" w:sz="4" w:space="0" w:color="auto"/>
              <w:left w:val="single" w:sz="4" w:space="0" w:color="auto"/>
              <w:bottom w:val="single" w:sz="4" w:space="0" w:color="auto"/>
              <w:right w:val="single" w:sz="4" w:space="0" w:color="auto"/>
            </w:tcBorders>
          </w:tcPr>
          <w:p w14:paraId="172CDAC8" w14:textId="77777777" w:rsidR="00136955" w:rsidRPr="00B94588" w:rsidRDefault="00136955" w:rsidP="00D958D3">
            <w:pPr>
              <w:rPr>
                <w:rFonts w:cs="Arial"/>
                <w:sz w:val="18"/>
                <w:szCs w:val="18"/>
              </w:rPr>
            </w:pPr>
            <w:r w:rsidRPr="00B94588">
              <w:rPr>
                <w:rFonts w:cs="Arial"/>
                <w:sz w:val="18"/>
                <w:szCs w:val="18"/>
              </w:rPr>
              <w:t>Little to no current research is cited.</w:t>
            </w:r>
          </w:p>
        </w:tc>
        <w:tc>
          <w:tcPr>
            <w:tcW w:w="356" w:type="pct"/>
            <w:tcBorders>
              <w:top w:val="single" w:sz="4" w:space="0" w:color="auto"/>
              <w:left w:val="single" w:sz="4" w:space="0" w:color="auto"/>
              <w:bottom w:val="single" w:sz="4" w:space="0" w:color="auto"/>
              <w:right w:val="single" w:sz="4" w:space="0" w:color="auto"/>
            </w:tcBorders>
          </w:tcPr>
          <w:p w14:paraId="2ED1E733" w14:textId="77777777" w:rsidR="00136955" w:rsidRPr="00B94588" w:rsidRDefault="00136955" w:rsidP="00D958D3">
            <w:pPr>
              <w:rPr>
                <w:rFonts w:cs="Arial"/>
                <w:sz w:val="18"/>
                <w:szCs w:val="18"/>
              </w:rPr>
            </w:pPr>
          </w:p>
        </w:tc>
      </w:tr>
      <w:tr w:rsidR="00136955" w:rsidRPr="00B94588" w14:paraId="6337498B" w14:textId="77777777" w:rsidTr="00B94588">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0E411C58" w14:textId="77777777" w:rsidR="00136955" w:rsidRPr="00B94588" w:rsidRDefault="00136955" w:rsidP="00D958D3">
            <w:pPr>
              <w:jc w:val="center"/>
              <w:rPr>
                <w:rFonts w:cs="Arial"/>
                <w:b/>
                <w:sz w:val="18"/>
                <w:szCs w:val="18"/>
              </w:rPr>
            </w:pPr>
            <w:r w:rsidRPr="00B94588">
              <w:rPr>
                <w:rFonts w:cs="Arial"/>
                <w:b/>
                <w:sz w:val="18"/>
                <w:szCs w:val="18"/>
              </w:rPr>
              <w:t>Hypotheses</w:t>
            </w:r>
          </w:p>
        </w:tc>
        <w:tc>
          <w:tcPr>
            <w:tcW w:w="467" w:type="pct"/>
            <w:tcBorders>
              <w:top w:val="single" w:sz="4" w:space="0" w:color="auto"/>
              <w:left w:val="single" w:sz="4" w:space="0" w:color="auto"/>
              <w:bottom w:val="single" w:sz="4" w:space="0" w:color="auto"/>
              <w:right w:val="single" w:sz="4" w:space="0" w:color="auto"/>
            </w:tcBorders>
          </w:tcPr>
          <w:p w14:paraId="72E90ACC" w14:textId="77777777" w:rsidR="00136955" w:rsidRPr="00B94588" w:rsidRDefault="00172578" w:rsidP="00D958D3">
            <w:pPr>
              <w:rPr>
                <w:rStyle w:val="RubricEntries10pt"/>
                <w:sz w:val="18"/>
                <w:szCs w:val="18"/>
              </w:rPr>
            </w:pPr>
            <w:r>
              <w:rPr>
                <w:rStyle w:val="RubricEntries10pt"/>
                <w:sz w:val="18"/>
                <w:szCs w:val="18"/>
              </w:rPr>
              <w:t>X2</w:t>
            </w:r>
          </w:p>
        </w:tc>
        <w:tc>
          <w:tcPr>
            <w:tcW w:w="691" w:type="pct"/>
            <w:tcBorders>
              <w:top w:val="single" w:sz="4" w:space="0" w:color="auto"/>
              <w:left w:val="single" w:sz="4" w:space="0" w:color="auto"/>
              <w:bottom w:val="single" w:sz="4" w:space="0" w:color="auto"/>
              <w:right w:val="single" w:sz="4" w:space="0" w:color="auto"/>
            </w:tcBorders>
          </w:tcPr>
          <w:p w14:paraId="7150221A" w14:textId="77777777" w:rsidR="00136955" w:rsidRPr="00B94588" w:rsidRDefault="00136955" w:rsidP="004A2C24">
            <w:pPr>
              <w:rPr>
                <w:rStyle w:val="RubricEntries10pt"/>
                <w:sz w:val="18"/>
                <w:szCs w:val="18"/>
              </w:rPr>
            </w:pPr>
            <w:r w:rsidRPr="00B94588">
              <w:rPr>
                <w:rStyle w:val="RubricEntries10pt"/>
                <w:sz w:val="18"/>
                <w:szCs w:val="18"/>
              </w:rPr>
              <w:t>Both the null and alternative hypotheses are presented and provide a clear prediction of the anticipated results.</w:t>
            </w:r>
          </w:p>
        </w:tc>
        <w:tc>
          <w:tcPr>
            <w:tcW w:w="691" w:type="pct"/>
            <w:tcBorders>
              <w:top w:val="single" w:sz="4" w:space="0" w:color="auto"/>
              <w:left w:val="single" w:sz="4" w:space="0" w:color="auto"/>
              <w:bottom w:val="single" w:sz="4" w:space="0" w:color="auto"/>
              <w:right w:val="single" w:sz="4" w:space="0" w:color="auto"/>
            </w:tcBorders>
          </w:tcPr>
          <w:p w14:paraId="2A39322A" w14:textId="77777777" w:rsidR="00136955" w:rsidRPr="00B94588" w:rsidRDefault="00136955" w:rsidP="00D958D3">
            <w:pPr>
              <w:rPr>
                <w:rStyle w:val="RubricEntries10pt"/>
                <w:sz w:val="18"/>
                <w:szCs w:val="18"/>
              </w:rPr>
            </w:pPr>
            <w:r w:rsidRPr="00B94588">
              <w:rPr>
                <w:rStyle w:val="RubricEntries10pt"/>
                <w:sz w:val="18"/>
                <w:szCs w:val="18"/>
              </w:rPr>
              <w:t>Both the null and alternative hypotheses are presented but either the null or alternative hypothesis is convoluted or unclear.</w:t>
            </w:r>
          </w:p>
        </w:tc>
        <w:tc>
          <w:tcPr>
            <w:tcW w:w="719" w:type="pct"/>
            <w:tcBorders>
              <w:top w:val="single" w:sz="4" w:space="0" w:color="auto"/>
              <w:left w:val="single" w:sz="4" w:space="0" w:color="auto"/>
              <w:bottom w:val="single" w:sz="4" w:space="0" w:color="auto"/>
              <w:right w:val="single" w:sz="4" w:space="0" w:color="auto"/>
            </w:tcBorders>
          </w:tcPr>
          <w:p w14:paraId="6F462C54" w14:textId="77777777" w:rsidR="00136955" w:rsidRPr="00B94588" w:rsidRDefault="00136955" w:rsidP="00CF7D33">
            <w:pPr>
              <w:rPr>
                <w:rStyle w:val="RubricEntries10pt"/>
                <w:sz w:val="18"/>
                <w:szCs w:val="18"/>
              </w:rPr>
            </w:pPr>
            <w:r w:rsidRPr="00B94588">
              <w:rPr>
                <w:rStyle w:val="RubricEntries10pt"/>
                <w:sz w:val="18"/>
                <w:szCs w:val="18"/>
              </w:rPr>
              <w:t>Both the null and alternative hypotheses are presented but both are convoluted or unclear.</w:t>
            </w:r>
          </w:p>
        </w:tc>
        <w:tc>
          <w:tcPr>
            <w:tcW w:w="798" w:type="pct"/>
            <w:tcBorders>
              <w:top w:val="single" w:sz="4" w:space="0" w:color="auto"/>
              <w:left w:val="single" w:sz="4" w:space="0" w:color="auto"/>
              <w:bottom w:val="single" w:sz="4" w:space="0" w:color="auto"/>
              <w:right w:val="single" w:sz="4" w:space="0" w:color="auto"/>
            </w:tcBorders>
          </w:tcPr>
          <w:p w14:paraId="721F7FC2" w14:textId="77777777" w:rsidR="00136955" w:rsidRPr="00B94588" w:rsidRDefault="00136955" w:rsidP="00CF7D33">
            <w:pPr>
              <w:rPr>
                <w:rStyle w:val="RubricEntries10pt"/>
                <w:sz w:val="18"/>
                <w:szCs w:val="18"/>
              </w:rPr>
            </w:pPr>
            <w:r w:rsidRPr="00B94588">
              <w:rPr>
                <w:rStyle w:val="RubricEntries10pt"/>
                <w:sz w:val="18"/>
                <w:szCs w:val="18"/>
              </w:rPr>
              <w:t>Either the null or alternative hypothesis is missing and/or faulty.</w:t>
            </w:r>
          </w:p>
        </w:tc>
        <w:tc>
          <w:tcPr>
            <w:tcW w:w="531" w:type="pct"/>
            <w:tcBorders>
              <w:top w:val="single" w:sz="4" w:space="0" w:color="auto"/>
              <w:left w:val="single" w:sz="4" w:space="0" w:color="auto"/>
              <w:bottom w:val="single" w:sz="4" w:space="0" w:color="auto"/>
              <w:right w:val="single" w:sz="4" w:space="0" w:color="auto"/>
            </w:tcBorders>
          </w:tcPr>
          <w:p w14:paraId="3D752F63" w14:textId="77777777" w:rsidR="00136955" w:rsidRPr="00B94588" w:rsidRDefault="00136955" w:rsidP="00CF7D33">
            <w:pPr>
              <w:rPr>
                <w:rFonts w:cs="Arial"/>
                <w:sz w:val="18"/>
                <w:szCs w:val="18"/>
              </w:rPr>
            </w:pPr>
            <w:r w:rsidRPr="00B94588">
              <w:rPr>
                <w:rFonts w:cs="Arial"/>
                <w:sz w:val="18"/>
                <w:szCs w:val="18"/>
              </w:rPr>
              <w:t>Both the null and alternative hypotheses are missing and/or faulty.</w:t>
            </w:r>
          </w:p>
        </w:tc>
        <w:tc>
          <w:tcPr>
            <w:tcW w:w="356" w:type="pct"/>
            <w:tcBorders>
              <w:top w:val="single" w:sz="4" w:space="0" w:color="auto"/>
              <w:left w:val="single" w:sz="4" w:space="0" w:color="auto"/>
              <w:bottom w:val="single" w:sz="4" w:space="0" w:color="auto"/>
              <w:right w:val="single" w:sz="4" w:space="0" w:color="auto"/>
            </w:tcBorders>
          </w:tcPr>
          <w:p w14:paraId="53A7B0D2" w14:textId="77777777" w:rsidR="00136955" w:rsidRPr="00B94588" w:rsidRDefault="00136955" w:rsidP="00D958D3">
            <w:pPr>
              <w:rPr>
                <w:rFonts w:cs="Arial"/>
                <w:sz w:val="18"/>
                <w:szCs w:val="18"/>
              </w:rPr>
            </w:pPr>
          </w:p>
        </w:tc>
      </w:tr>
      <w:tr w:rsidR="00136955" w:rsidRPr="00B94588" w14:paraId="168860EF" w14:textId="77777777" w:rsidTr="00B94588">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5B0D50DB" w14:textId="77777777" w:rsidR="00136955" w:rsidRPr="00B94588" w:rsidRDefault="00136955" w:rsidP="00D958D3">
            <w:pPr>
              <w:jc w:val="center"/>
              <w:rPr>
                <w:rFonts w:cs="Arial"/>
                <w:b/>
                <w:sz w:val="18"/>
                <w:szCs w:val="18"/>
              </w:rPr>
            </w:pPr>
            <w:r w:rsidRPr="00B94588">
              <w:rPr>
                <w:rFonts w:cs="Arial"/>
                <w:b/>
                <w:sz w:val="18"/>
                <w:szCs w:val="18"/>
              </w:rPr>
              <w:t>Methodology</w:t>
            </w:r>
          </w:p>
        </w:tc>
        <w:tc>
          <w:tcPr>
            <w:tcW w:w="467" w:type="pct"/>
            <w:tcBorders>
              <w:top w:val="single" w:sz="4" w:space="0" w:color="auto"/>
              <w:left w:val="single" w:sz="4" w:space="0" w:color="auto"/>
              <w:bottom w:val="single" w:sz="4" w:space="0" w:color="auto"/>
              <w:right w:val="single" w:sz="4" w:space="0" w:color="auto"/>
            </w:tcBorders>
          </w:tcPr>
          <w:p w14:paraId="28E3C8F6" w14:textId="77777777" w:rsidR="00136955" w:rsidRPr="00B94588" w:rsidRDefault="00172578" w:rsidP="00D958D3">
            <w:pPr>
              <w:rPr>
                <w:rStyle w:val="RubricEntries10pt"/>
                <w:sz w:val="18"/>
                <w:szCs w:val="18"/>
              </w:rPr>
            </w:pPr>
            <w:r>
              <w:rPr>
                <w:rStyle w:val="RubricEntries10pt"/>
                <w:sz w:val="18"/>
                <w:szCs w:val="18"/>
              </w:rPr>
              <w:t>X2</w:t>
            </w:r>
          </w:p>
        </w:tc>
        <w:tc>
          <w:tcPr>
            <w:tcW w:w="691" w:type="pct"/>
            <w:tcBorders>
              <w:top w:val="single" w:sz="4" w:space="0" w:color="auto"/>
              <w:left w:val="single" w:sz="4" w:space="0" w:color="auto"/>
              <w:bottom w:val="single" w:sz="4" w:space="0" w:color="auto"/>
              <w:right w:val="single" w:sz="4" w:space="0" w:color="auto"/>
            </w:tcBorders>
          </w:tcPr>
          <w:p w14:paraId="45A15252" w14:textId="77777777" w:rsidR="00136955" w:rsidRPr="00B94588" w:rsidRDefault="00136955" w:rsidP="00465333">
            <w:pPr>
              <w:rPr>
                <w:rStyle w:val="RubricEntries10pt"/>
                <w:sz w:val="18"/>
                <w:szCs w:val="18"/>
              </w:rPr>
            </w:pPr>
            <w:r w:rsidRPr="00B94588">
              <w:rPr>
                <w:rStyle w:val="RubricEntries10pt"/>
                <w:sz w:val="18"/>
                <w:szCs w:val="18"/>
              </w:rPr>
              <w:t xml:space="preserve">A summary of the experimental design procedure is included that specifically addresses the question or problem. It provides an overview of the procedure and data collection methods and specifies an appropriate control and necessary environmental and safety measures. </w:t>
            </w:r>
          </w:p>
        </w:tc>
        <w:tc>
          <w:tcPr>
            <w:tcW w:w="691" w:type="pct"/>
            <w:tcBorders>
              <w:top w:val="single" w:sz="4" w:space="0" w:color="auto"/>
              <w:left w:val="single" w:sz="4" w:space="0" w:color="auto"/>
              <w:bottom w:val="single" w:sz="4" w:space="0" w:color="auto"/>
              <w:right w:val="single" w:sz="4" w:space="0" w:color="auto"/>
            </w:tcBorders>
          </w:tcPr>
          <w:p w14:paraId="7E1424EF" w14:textId="77777777" w:rsidR="00C96D09" w:rsidRDefault="00136955" w:rsidP="004618A6">
            <w:pPr>
              <w:rPr>
                <w:rStyle w:val="RubricEntries10pt"/>
                <w:sz w:val="18"/>
                <w:szCs w:val="18"/>
              </w:rPr>
            </w:pPr>
            <w:r w:rsidRPr="00B94588">
              <w:rPr>
                <w:rStyle w:val="RubricEntries10pt"/>
                <w:sz w:val="18"/>
                <w:szCs w:val="18"/>
              </w:rPr>
              <w:t>A summary of the experimental design procedure is included that addresses the question or problem</w:t>
            </w:r>
            <w:r w:rsidR="00885B97" w:rsidRPr="00B94588">
              <w:rPr>
                <w:rStyle w:val="RubricEntries10pt"/>
                <w:sz w:val="18"/>
                <w:szCs w:val="18"/>
              </w:rPr>
              <w:t>, but</w:t>
            </w:r>
            <w:r w:rsidR="00F85DCC" w:rsidRPr="00B94588">
              <w:rPr>
                <w:rStyle w:val="RubricEntries10pt"/>
                <w:sz w:val="18"/>
                <w:szCs w:val="18"/>
              </w:rPr>
              <w:t xml:space="preserve"> it</w:t>
            </w:r>
            <w:r w:rsidR="00885B97" w:rsidRPr="00B94588">
              <w:rPr>
                <w:rStyle w:val="RubricEntries10pt"/>
                <w:sz w:val="18"/>
                <w:szCs w:val="18"/>
              </w:rPr>
              <w:t xml:space="preserve"> could be more specific and well defined</w:t>
            </w:r>
            <w:r w:rsidRPr="00B94588">
              <w:rPr>
                <w:rStyle w:val="RubricEntries10pt"/>
                <w:sz w:val="18"/>
                <w:szCs w:val="18"/>
              </w:rPr>
              <w:t>. It provides an overview of the procedure and data collection methods and specifies a control and environmental and safety measures.</w:t>
            </w:r>
          </w:p>
          <w:p w14:paraId="58DFDC2B" w14:textId="4B6F0B5F" w:rsidR="00136955" w:rsidRPr="00B94588" w:rsidRDefault="00136955" w:rsidP="004618A6">
            <w:pPr>
              <w:rPr>
                <w:rStyle w:val="RubricEntries10pt"/>
                <w:sz w:val="18"/>
                <w:szCs w:val="18"/>
              </w:rPr>
            </w:pPr>
            <w:bookmarkStart w:id="0" w:name="_GoBack"/>
            <w:bookmarkEnd w:id="0"/>
            <w:r w:rsidRPr="00B94588">
              <w:rPr>
                <w:rStyle w:val="RubricEntries10pt"/>
                <w:sz w:val="18"/>
                <w:szCs w:val="18"/>
              </w:rPr>
              <w:t xml:space="preserve"> </w:t>
            </w:r>
          </w:p>
        </w:tc>
        <w:tc>
          <w:tcPr>
            <w:tcW w:w="719" w:type="pct"/>
            <w:tcBorders>
              <w:top w:val="single" w:sz="4" w:space="0" w:color="auto"/>
              <w:left w:val="single" w:sz="4" w:space="0" w:color="auto"/>
              <w:bottom w:val="single" w:sz="4" w:space="0" w:color="auto"/>
              <w:right w:val="single" w:sz="4" w:space="0" w:color="auto"/>
            </w:tcBorders>
          </w:tcPr>
          <w:p w14:paraId="1F0E494C" w14:textId="77777777" w:rsidR="00136955" w:rsidRPr="00B94588" w:rsidRDefault="00136955" w:rsidP="00465333">
            <w:pPr>
              <w:rPr>
                <w:rStyle w:val="RubricEntries10pt"/>
                <w:sz w:val="18"/>
                <w:szCs w:val="18"/>
              </w:rPr>
            </w:pPr>
            <w:r w:rsidRPr="00B94588">
              <w:rPr>
                <w:rStyle w:val="RubricEntries10pt"/>
                <w:sz w:val="18"/>
                <w:szCs w:val="18"/>
              </w:rPr>
              <w:t xml:space="preserve">A summary of the experimental design procedure is included that does not clearly address the question or problem. The over-view of the procedure and data collection methods is confusing or incorrect. The control or necessary environmental and safety measures are not mentioned. </w:t>
            </w:r>
          </w:p>
        </w:tc>
        <w:tc>
          <w:tcPr>
            <w:tcW w:w="798" w:type="pct"/>
            <w:tcBorders>
              <w:top w:val="single" w:sz="4" w:space="0" w:color="auto"/>
              <w:left w:val="single" w:sz="4" w:space="0" w:color="auto"/>
              <w:bottom w:val="single" w:sz="4" w:space="0" w:color="auto"/>
              <w:right w:val="single" w:sz="4" w:space="0" w:color="auto"/>
            </w:tcBorders>
          </w:tcPr>
          <w:p w14:paraId="021E9CC3" w14:textId="77777777" w:rsidR="00136955" w:rsidRPr="00B94588" w:rsidRDefault="00136955" w:rsidP="00A1065B">
            <w:pPr>
              <w:rPr>
                <w:rStyle w:val="RubricEntries10pt"/>
                <w:sz w:val="18"/>
                <w:szCs w:val="18"/>
              </w:rPr>
            </w:pPr>
            <w:r w:rsidRPr="00B94588">
              <w:rPr>
                <w:rStyle w:val="RubricEntries10pt"/>
                <w:sz w:val="18"/>
                <w:szCs w:val="18"/>
              </w:rPr>
              <w:t xml:space="preserve">A summary of the experimental design procedure is included but is flawed or missing information. The procedure does not address the question or problem and does not provide an overview of the procedures. The control and necessary environmental measures and safety measures are not mentioned. </w:t>
            </w:r>
          </w:p>
        </w:tc>
        <w:tc>
          <w:tcPr>
            <w:tcW w:w="531" w:type="pct"/>
            <w:tcBorders>
              <w:top w:val="single" w:sz="4" w:space="0" w:color="auto"/>
              <w:left w:val="single" w:sz="4" w:space="0" w:color="auto"/>
              <w:bottom w:val="single" w:sz="4" w:space="0" w:color="auto"/>
              <w:right w:val="single" w:sz="4" w:space="0" w:color="auto"/>
            </w:tcBorders>
          </w:tcPr>
          <w:p w14:paraId="6B70A87F" w14:textId="77777777" w:rsidR="00136955" w:rsidRPr="00B94588" w:rsidRDefault="00136955" w:rsidP="00D445E4">
            <w:pPr>
              <w:rPr>
                <w:rFonts w:cs="Arial"/>
                <w:sz w:val="18"/>
                <w:szCs w:val="18"/>
              </w:rPr>
            </w:pPr>
            <w:r w:rsidRPr="00B94588">
              <w:rPr>
                <w:rFonts w:cs="Arial"/>
                <w:sz w:val="18"/>
                <w:szCs w:val="18"/>
              </w:rPr>
              <w:t>A summary of the experimental design procedure is not included in the report.</w:t>
            </w:r>
          </w:p>
        </w:tc>
        <w:tc>
          <w:tcPr>
            <w:tcW w:w="356" w:type="pct"/>
            <w:tcBorders>
              <w:top w:val="single" w:sz="4" w:space="0" w:color="auto"/>
              <w:left w:val="single" w:sz="4" w:space="0" w:color="auto"/>
              <w:bottom w:val="single" w:sz="4" w:space="0" w:color="auto"/>
              <w:right w:val="single" w:sz="4" w:space="0" w:color="auto"/>
            </w:tcBorders>
          </w:tcPr>
          <w:p w14:paraId="5BFD112A" w14:textId="77777777" w:rsidR="00136955" w:rsidRPr="00B94588" w:rsidRDefault="00136955" w:rsidP="00D958D3">
            <w:pPr>
              <w:rPr>
                <w:rFonts w:cs="Arial"/>
                <w:sz w:val="18"/>
                <w:szCs w:val="18"/>
              </w:rPr>
            </w:pPr>
          </w:p>
        </w:tc>
      </w:tr>
      <w:tr w:rsidR="00136955" w:rsidRPr="00B94588" w14:paraId="7486D2E7" w14:textId="77777777" w:rsidTr="00B94588">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115AC480" w14:textId="77777777" w:rsidR="00F575A0" w:rsidRDefault="00F575A0" w:rsidP="00D958D3">
            <w:pPr>
              <w:jc w:val="center"/>
              <w:rPr>
                <w:rFonts w:cs="Arial"/>
                <w:b/>
              </w:rPr>
            </w:pPr>
            <w:r>
              <w:rPr>
                <w:rFonts w:cs="Arial"/>
                <w:b/>
                <w:sz w:val="18"/>
                <w:szCs w:val="18"/>
              </w:rPr>
              <w:lastRenderedPageBreak/>
              <w:t>R</w:t>
            </w:r>
            <w:r>
              <w:rPr>
                <w:rFonts w:cs="Arial"/>
                <w:b/>
              </w:rPr>
              <w:t>esults:</w:t>
            </w:r>
          </w:p>
          <w:p w14:paraId="08FB8127" w14:textId="54B07A90" w:rsidR="00136955" w:rsidRPr="00B94588" w:rsidRDefault="00136955" w:rsidP="00D958D3">
            <w:pPr>
              <w:jc w:val="center"/>
              <w:rPr>
                <w:rFonts w:cs="Arial"/>
                <w:b/>
                <w:sz w:val="18"/>
                <w:szCs w:val="18"/>
              </w:rPr>
            </w:pPr>
            <w:r w:rsidRPr="00B94588">
              <w:rPr>
                <w:rFonts w:cs="Arial"/>
                <w:b/>
                <w:sz w:val="18"/>
                <w:szCs w:val="18"/>
              </w:rPr>
              <w:t>Data</w:t>
            </w:r>
            <w:r w:rsidR="00CD2DF9" w:rsidRPr="00B94588">
              <w:rPr>
                <w:rFonts w:cs="Arial"/>
                <w:b/>
                <w:sz w:val="18"/>
                <w:szCs w:val="18"/>
              </w:rPr>
              <w:t xml:space="preserve"> and Analysis</w:t>
            </w:r>
          </w:p>
        </w:tc>
        <w:tc>
          <w:tcPr>
            <w:tcW w:w="467" w:type="pct"/>
            <w:tcBorders>
              <w:top w:val="single" w:sz="4" w:space="0" w:color="auto"/>
              <w:left w:val="single" w:sz="4" w:space="0" w:color="auto"/>
              <w:bottom w:val="single" w:sz="4" w:space="0" w:color="auto"/>
              <w:right w:val="single" w:sz="4" w:space="0" w:color="auto"/>
            </w:tcBorders>
          </w:tcPr>
          <w:p w14:paraId="33965DDB" w14:textId="77777777" w:rsidR="00136955" w:rsidRPr="00B94588" w:rsidRDefault="00172578" w:rsidP="00D958D3">
            <w:pPr>
              <w:rPr>
                <w:rStyle w:val="RubricEntries10pt"/>
                <w:sz w:val="18"/>
                <w:szCs w:val="18"/>
              </w:rPr>
            </w:pPr>
            <w:r>
              <w:rPr>
                <w:rStyle w:val="RubricEntries10pt"/>
                <w:sz w:val="18"/>
                <w:szCs w:val="18"/>
              </w:rPr>
              <w:t>X3</w:t>
            </w:r>
          </w:p>
        </w:tc>
        <w:tc>
          <w:tcPr>
            <w:tcW w:w="691" w:type="pct"/>
            <w:tcBorders>
              <w:top w:val="single" w:sz="4" w:space="0" w:color="auto"/>
              <w:left w:val="single" w:sz="4" w:space="0" w:color="auto"/>
              <w:bottom w:val="single" w:sz="4" w:space="0" w:color="auto"/>
              <w:right w:val="single" w:sz="4" w:space="0" w:color="auto"/>
            </w:tcBorders>
          </w:tcPr>
          <w:p w14:paraId="2A9B663D" w14:textId="73946ECC" w:rsidR="00136955" w:rsidRPr="00B94588" w:rsidRDefault="00136955" w:rsidP="00D958D3">
            <w:pPr>
              <w:rPr>
                <w:rStyle w:val="RubricEntries10pt"/>
                <w:sz w:val="18"/>
                <w:szCs w:val="18"/>
              </w:rPr>
            </w:pPr>
            <w:r w:rsidRPr="00B94588">
              <w:rPr>
                <w:rStyle w:val="RubricEntries10pt"/>
                <w:sz w:val="18"/>
                <w:szCs w:val="18"/>
              </w:rPr>
              <w:t xml:space="preserve">The results are accurately and completely presented using equations, tables, drawings, etc. All units of measurement are indicated and accurate and </w:t>
            </w:r>
            <w:r w:rsidRPr="00B94588">
              <w:rPr>
                <w:sz w:val="18"/>
                <w:szCs w:val="18"/>
              </w:rPr>
              <w:t>calculations for statistical analysis are included and accurate</w:t>
            </w:r>
            <w:r w:rsidRPr="00B94588">
              <w:rPr>
                <w:rStyle w:val="RubricEntries10pt"/>
                <w:sz w:val="18"/>
                <w:szCs w:val="18"/>
              </w:rPr>
              <w:t>.</w:t>
            </w:r>
            <w:r w:rsidR="00F575A0">
              <w:rPr>
                <w:rStyle w:val="RubricEntries10pt"/>
                <w:sz w:val="18"/>
                <w:szCs w:val="18"/>
              </w:rPr>
              <w:t xml:space="preserve">  Results are displayed in three different ways.</w:t>
            </w:r>
          </w:p>
        </w:tc>
        <w:tc>
          <w:tcPr>
            <w:tcW w:w="691" w:type="pct"/>
            <w:tcBorders>
              <w:top w:val="single" w:sz="4" w:space="0" w:color="auto"/>
              <w:left w:val="single" w:sz="4" w:space="0" w:color="auto"/>
              <w:bottom w:val="single" w:sz="4" w:space="0" w:color="auto"/>
              <w:right w:val="single" w:sz="4" w:space="0" w:color="auto"/>
            </w:tcBorders>
          </w:tcPr>
          <w:p w14:paraId="26ADF72C" w14:textId="3C252DC1" w:rsidR="00136955" w:rsidRPr="00B94588" w:rsidRDefault="00136955" w:rsidP="00D958D3">
            <w:pPr>
              <w:rPr>
                <w:rStyle w:val="RubricEntries10pt"/>
                <w:sz w:val="18"/>
                <w:szCs w:val="18"/>
              </w:rPr>
            </w:pPr>
            <w:r w:rsidRPr="00B94588">
              <w:rPr>
                <w:rStyle w:val="RubricEntries10pt"/>
                <w:sz w:val="18"/>
                <w:szCs w:val="18"/>
              </w:rPr>
              <w:t xml:space="preserve">The results are presented using equations, tables, drawings, etc. Units of measurement and calculations for statistical analysis are generally indicated and accurate. </w:t>
            </w:r>
            <w:r w:rsidR="00F575A0">
              <w:rPr>
                <w:rStyle w:val="RubricEntries10pt"/>
                <w:sz w:val="18"/>
                <w:szCs w:val="18"/>
              </w:rPr>
              <w:t>Results are displayed in two different ways.</w:t>
            </w:r>
          </w:p>
        </w:tc>
        <w:tc>
          <w:tcPr>
            <w:tcW w:w="719" w:type="pct"/>
            <w:tcBorders>
              <w:top w:val="single" w:sz="4" w:space="0" w:color="auto"/>
              <w:left w:val="single" w:sz="4" w:space="0" w:color="auto"/>
              <w:bottom w:val="single" w:sz="4" w:space="0" w:color="auto"/>
              <w:right w:val="single" w:sz="4" w:space="0" w:color="auto"/>
            </w:tcBorders>
          </w:tcPr>
          <w:p w14:paraId="7AF0119F" w14:textId="77777777" w:rsidR="00136955" w:rsidRPr="00B94588" w:rsidRDefault="00136955" w:rsidP="00D958D3">
            <w:pPr>
              <w:rPr>
                <w:rStyle w:val="RubricEntries10pt"/>
                <w:sz w:val="18"/>
                <w:szCs w:val="18"/>
              </w:rPr>
            </w:pPr>
            <w:r w:rsidRPr="00B94588">
              <w:rPr>
                <w:rStyle w:val="RubricEntries10pt"/>
                <w:sz w:val="18"/>
                <w:szCs w:val="18"/>
              </w:rPr>
              <w:t>The results are mostly accurate. Few equations, tables, drawings, etc. are included. Some units of measurement are missing or inaccurate. Calculations for statistical analysis are included but are inaccurate.</w:t>
            </w:r>
          </w:p>
        </w:tc>
        <w:tc>
          <w:tcPr>
            <w:tcW w:w="798" w:type="pct"/>
            <w:tcBorders>
              <w:top w:val="single" w:sz="4" w:space="0" w:color="auto"/>
              <w:left w:val="single" w:sz="4" w:space="0" w:color="auto"/>
              <w:bottom w:val="single" w:sz="4" w:space="0" w:color="auto"/>
              <w:right w:val="single" w:sz="4" w:space="0" w:color="auto"/>
            </w:tcBorders>
          </w:tcPr>
          <w:p w14:paraId="66E0FB44" w14:textId="77777777" w:rsidR="00136955" w:rsidRPr="00B94588" w:rsidRDefault="00136955" w:rsidP="00D958D3">
            <w:pPr>
              <w:rPr>
                <w:rStyle w:val="RubricEntries10pt"/>
                <w:sz w:val="18"/>
                <w:szCs w:val="18"/>
              </w:rPr>
            </w:pPr>
            <w:r w:rsidRPr="00B94588">
              <w:rPr>
                <w:rStyle w:val="RubricEntries10pt"/>
                <w:sz w:val="18"/>
                <w:szCs w:val="18"/>
              </w:rPr>
              <w:t>The results are missing significant portions of information</w:t>
            </w:r>
            <w:r w:rsidR="00046B4E" w:rsidRPr="00B94588">
              <w:rPr>
                <w:rStyle w:val="RubricEntries10pt"/>
                <w:sz w:val="18"/>
                <w:szCs w:val="18"/>
              </w:rPr>
              <w:t>,</w:t>
            </w:r>
            <w:r w:rsidRPr="00B94588">
              <w:rPr>
                <w:rStyle w:val="RubricEntries10pt"/>
                <w:sz w:val="18"/>
                <w:szCs w:val="18"/>
              </w:rPr>
              <w:t xml:space="preserve"> including calculations for statistical analysis. Units of measurement are missing or inaccurate. </w:t>
            </w:r>
          </w:p>
        </w:tc>
        <w:tc>
          <w:tcPr>
            <w:tcW w:w="531" w:type="pct"/>
            <w:tcBorders>
              <w:top w:val="single" w:sz="4" w:space="0" w:color="auto"/>
              <w:left w:val="single" w:sz="4" w:space="0" w:color="auto"/>
              <w:bottom w:val="single" w:sz="4" w:space="0" w:color="auto"/>
              <w:right w:val="single" w:sz="4" w:space="0" w:color="auto"/>
            </w:tcBorders>
          </w:tcPr>
          <w:p w14:paraId="60145F4E" w14:textId="77777777" w:rsidR="00136955" w:rsidRPr="00B94588" w:rsidRDefault="00136955" w:rsidP="00D958D3">
            <w:pPr>
              <w:rPr>
                <w:rFonts w:cs="Arial"/>
                <w:sz w:val="18"/>
                <w:szCs w:val="18"/>
              </w:rPr>
            </w:pPr>
            <w:r w:rsidRPr="00B94588">
              <w:rPr>
                <w:rFonts w:cs="Arial"/>
                <w:sz w:val="18"/>
                <w:szCs w:val="18"/>
              </w:rPr>
              <w:t>The results are not included.</w:t>
            </w:r>
          </w:p>
        </w:tc>
        <w:tc>
          <w:tcPr>
            <w:tcW w:w="356" w:type="pct"/>
            <w:tcBorders>
              <w:top w:val="single" w:sz="4" w:space="0" w:color="auto"/>
              <w:left w:val="single" w:sz="4" w:space="0" w:color="auto"/>
              <w:bottom w:val="single" w:sz="4" w:space="0" w:color="auto"/>
              <w:right w:val="single" w:sz="4" w:space="0" w:color="auto"/>
            </w:tcBorders>
          </w:tcPr>
          <w:p w14:paraId="089919FE" w14:textId="77777777" w:rsidR="00136955" w:rsidRPr="00B94588" w:rsidRDefault="00136955" w:rsidP="00D958D3">
            <w:pPr>
              <w:rPr>
                <w:rFonts w:cs="Arial"/>
                <w:sz w:val="18"/>
                <w:szCs w:val="18"/>
              </w:rPr>
            </w:pPr>
          </w:p>
        </w:tc>
      </w:tr>
      <w:tr w:rsidR="00136955" w:rsidRPr="00B94588" w14:paraId="5650EDB3" w14:textId="77777777" w:rsidTr="00B94588">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7355D982" w14:textId="77777777" w:rsidR="00136955" w:rsidRPr="00B94588" w:rsidRDefault="00136955" w:rsidP="00D958D3">
            <w:pPr>
              <w:jc w:val="center"/>
              <w:rPr>
                <w:rFonts w:cs="Arial"/>
                <w:b/>
                <w:sz w:val="18"/>
                <w:szCs w:val="18"/>
              </w:rPr>
            </w:pPr>
            <w:r w:rsidRPr="00B94588">
              <w:rPr>
                <w:rFonts w:cs="Arial"/>
                <w:b/>
                <w:sz w:val="18"/>
                <w:szCs w:val="18"/>
              </w:rPr>
              <w:t>Conclusion and Summary Paragraph</w:t>
            </w:r>
          </w:p>
        </w:tc>
        <w:tc>
          <w:tcPr>
            <w:tcW w:w="467" w:type="pct"/>
            <w:tcBorders>
              <w:top w:val="single" w:sz="4" w:space="0" w:color="auto"/>
              <w:left w:val="single" w:sz="4" w:space="0" w:color="auto"/>
              <w:bottom w:val="single" w:sz="4" w:space="0" w:color="auto"/>
              <w:right w:val="single" w:sz="4" w:space="0" w:color="auto"/>
            </w:tcBorders>
          </w:tcPr>
          <w:p w14:paraId="3F863827" w14:textId="77777777" w:rsidR="00136955" w:rsidRPr="00B94588" w:rsidRDefault="00172578" w:rsidP="00D958D3">
            <w:pPr>
              <w:rPr>
                <w:rStyle w:val="RubricEntries10pt"/>
                <w:sz w:val="18"/>
                <w:szCs w:val="18"/>
              </w:rPr>
            </w:pPr>
            <w:r>
              <w:rPr>
                <w:rStyle w:val="RubricEntries10pt"/>
                <w:sz w:val="18"/>
                <w:szCs w:val="18"/>
              </w:rPr>
              <w:t>X2</w:t>
            </w:r>
          </w:p>
        </w:tc>
        <w:tc>
          <w:tcPr>
            <w:tcW w:w="691" w:type="pct"/>
            <w:tcBorders>
              <w:top w:val="single" w:sz="4" w:space="0" w:color="auto"/>
              <w:left w:val="single" w:sz="4" w:space="0" w:color="auto"/>
              <w:bottom w:val="single" w:sz="4" w:space="0" w:color="auto"/>
              <w:right w:val="single" w:sz="4" w:space="0" w:color="auto"/>
            </w:tcBorders>
          </w:tcPr>
          <w:p w14:paraId="1B25079D" w14:textId="77777777" w:rsidR="00136955" w:rsidRPr="00B94588" w:rsidRDefault="00136955" w:rsidP="00D958D3">
            <w:pPr>
              <w:rPr>
                <w:rStyle w:val="RubricEntries10pt"/>
                <w:sz w:val="18"/>
                <w:szCs w:val="18"/>
              </w:rPr>
            </w:pPr>
            <w:r w:rsidRPr="00B94588">
              <w:rPr>
                <w:rStyle w:val="RubricEntries10pt"/>
                <w:sz w:val="18"/>
                <w:szCs w:val="18"/>
              </w:rPr>
              <w:t xml:space="preserve">The conclusion paragraph clearly and concisely states </w:t>
            </w:r>
            <w:proofErr w:type="gramStart"/>
            <w:r w:rsidRPr="00B94588">
              <w:rPr>
                <w:rStyle w:val="RubricEntries10pt"/>
                <w:sz w:val="18"/>
                <w:szCs w:val="18"/>
              </w:rPr>
              <w:t>all of</w:t>
            </w:r>
            <w:proofErr w:type="gramEnd"/>
            <w:r w:rsidRPr="00B94588">
              <w:rPr>
                <w:rStyle w:val="RubricEntries10pt"/>
                <w:sz w:val="18"/>
                <w:szCs w:val="18"/>
              </w:rPr>
              <w:t xml:space="preserve"> the key points addressed in the report.</w:t>
            </w:r>
          </w:p>
        </w:tc>
        <w:tc>
          <w:tcPr>
            <w:tcW w:w="691" w:type="pct"/>
            <w:tcBorders>
              <w:top w:val="single" w:sz="4" w:space="0" w:color="auto"/>
              <w:left w:val="single" w:sz="4" w:space="0" w:color="auto"/>
              <w:bottom w:val="single" w:sz="4" w:space="0" w:color="auto"/>
              <w:right w:val="single" w:sz="4" w:space="0" w:color="auto"/>
            </w:tcBorders>
          </w:tcPr>
          <w:p w14:paraId="76A1C489" w14:textId="77777777" w:rsidR="00136955" w:rsidRPr="00B94588" w:rsidRDefault="00136955" w:rsidP="00D958D3">
            <w:pPr>
              <w:rPr>
                <w:rStyle w:val="RubricEntries10pt"/>
                <w:sz w:val="18"/>
                <w:szCs w:val="18"/>
              </w:rPr>
            </w:pPr>
            <w:r w:rsidRPr="00B94588">
              <w:rPr>
                <w:rStyle w:val="RubricEntries10pt"/>
                <w:sz w:val="18"/>
                <w:szCs w:val="18"/>
              </w:rPr>
              <w:t>The conclusion paragraph states the key points addressed in the report.</w:t>
            </w:r>
          </w:p>
        </w:tc>
        <w:tc>
          <w:tcPr>
            <w:tcW w:w="719" w:type="pct"/>
            <w:tcBorders>
              <w:top w:val="single" w:sz="4" w:space="0" w:color="auto"/>
              <w:left w:val="single" w:sz="4" w:space="0" w:color="auto"/>
              <w:bottom w:val="single" w:sz="4" w:space="0" w:color="auto"/>
              <w:right w:val="single" w:sz="4" w:space="0" w:color="auto"/>
            </w:tcBorders>
          </w:tcPr>
          <w:p w14:paraId="36FDA5F2" w14:textId="77777777" w:rsidR="00136955" w:rsidRPr="00B94588" w:rsidRDefault="00136955" w:rsidP="00D958D3">
            <w:pPr>
              <w:rPr>
                <w:rStyle w:val="RubricEntries10pt"/>
                <w:sz w:val="18"/>
                <w:szCs w:val="18"/>
              </w:rPr>
            </w:pPr>
            <w:r w:rsidRPr="00B94588">
              <w:rPr>
                <w:rStyle w:val="RubricEntries10pt"/>
                <w:sz w:val="18"/>
                <w:szCs w:val="18"/>
              </w:rPr>
              <w:t>The conclusion paragraph states most of the key points addressed in the report.</w:t>
            </w:r>
          </w:p>
        </w:tc>
        <w:tc>
          <w:tcPr>
            <w:tcW w:w="798" w:type="pct"/>
            <w:tcBorders>
              <w:top w:val="single" w:sz="4" w:space="0" w:color="auto"/>
              <w:left w:val="single" w:sz="4" w:space="0" w:color="auto"/>
              <w:bottom w:val="single" w:sz="4" w:space="0" w:color="auto"/>
              <w:right w:val="single" w:sz="4" w:space="0" w:color="auto"/>
            </w:tcBorders>
          </w:tcPr>
          <w:p w14:paraId="3BD3F73A" w14:textId="77777777" w:rsidR="00136955" w:rsidRPr="00B94588" w:rsidRDefault="00136955" w:rsidP="00D958D3">
            <w:pPr>
              <w:rPr>
                <w:rStyle w:val="RubricEntries10pt"/>
                <w:sz w:val="18"/>
                <w:szCs w:val="18"/>
              </w:rPr>
            </w:pPr>
            <w:r w:rsidRPr="00B94588">
              <w:rPr>
                <w:rStyle w:val="RubricEntries10pt"/>
                <w:sz w:val="18"/>
                <w:szCs w:val="18"/>
              </w:rPr>
              <w:t>The conclusion paragraph is wordy, confusing, or missing most of the key points of the report.</w:t>
            </w:r>
          </w:p>
        </w:tc>
        <w:tc>
          <w:tcPr>
            <w:tcW w:w="531" w:type="pct"/>
            <w:tcBorders>
              <w:top w:val="single" w:sz="4" w:space="0" w:color="auto"/>
              <w:left w:val="single" w:sz="4" w:space="0" w:color="auto"/>
              <w:bottom w:val="single" w:sz="4" w:space="0" w:color="auto"/>
              <w:right w:val="single" w:sz="4" w:space="0" w:color="auto"/>
            </w:tcBorders>
          </w:tcPr>
          <w:p w14:paraId="4DC03C65" w14:textId="77777777" w:rsidR="00136955" w:rsidRPr="00B94588" w:rsidRDefault="00136955" w:rsidP="00D958D3">
            <w:pPr>
              <w:rPr>
                <w:rFonts w:cs="Arial"/>
                <w:sz w:val="18"/>
                <w:szCs w:val="18"/>
              </w:rPr>
            </w:pPr>
            <w:r w:rsidRPr="00B94588">
              <w:rPr>
                <w:rFonts w:cs="Arial"/>
                <w:sz w:val="18"/>
                <w:szCs w:val="18"/>
              </w:rPr>
              <w:t>The conclusion is not included in the report.</w:t>
            </w:r>
          </w:p>
        </w:tc>
        <w:tc>
          <w:tcPr>
            <w:tcW w:w="356" w:type="pct"/>
            <w:tcBorders>
              <w:top w:val="single" w:sz="4" w:space="0" w:color="auto"/>
              <w:left w:val="single" w:sz="4" w:space="0" w:color="auto"/>
              <w:bottom w:val="single" w:sz="4" w:space="0" w:color="auto"/>
              <w:right w:val="single" w:sz="4" w:space="0" w:color="auto"/>
            </w:tcBorders>
          </w:tcPr>
          <w:p w14:paraId="62D9BDBD" w14:textId="77777777" w:rsidR="00136955" w:rsidRPr="00B94588" w:rsidRDefault="00136955" w:rsidP="00D958D3">
            <w:pPr>
              <w:rPr>
                <w:rFonts w:cs="Arial"/>
                <w:sz w:val="18"/>
                <w:szCs w:val="18"/>
              </w:rPr>
            </w:pPr>
          </w:p>
        </w:tc>
      </w:tr>
      <w:tr w:rsidR="00C96D09" w:rsidRPr="00B94588" w14:paraId="46A14978" w14:textId="77777777" w:rsidTr="00C96D09">
        <w:trPr>
          <w:trHeight w:val="1556"/>
          <w:jc w:val="center"/>
        </w:trPr>
        <w:tc>
          <w:tcPr>
            <w:tcW w:w="747" w:type="pct"/>
            <w:tcBorders>
              <w:top w:val="single" w:sz="4" w:space="0" w:color="auto"/>
              <w:left w:val="single" w:sz="4" w:space="0" w:color="auto"/>
              <w:bottom w:val="single" w:sz="4" w:space="0" w:color="auto"/>
              <w:right w:val="single" w:sz="4" w:space="0" w:color="auto"/>
            </w:tcBorders>
            <w:vAlign w:val="center"/>
          </w:tcPr>
          <w:p w14:paraId="7D6F704F" w14:textId="3AF618E9" w:rsidR="00C96D09" w:rsidRPr="00B94588" w:rsidRDefault="00C96D09" w:rsidP="00377521">
            <w:pPr>
              <w:jc w:val="center"/>
              <w:rPr>
                <w:rFonts w:cs="Arial"/>
                <w:b/>
                <w:sz w:val="18"/>
                <w:szCs w:val="18"/>
              </w:rPr>
            </w:pPr>
            <w:r>
              <w:rPr>
                <w:rFonts w:cs="Arial"/>
                <w:b/>
                <w:sz w:val="18"/>
                <w:szCs w:val="18"/>
              </w:rPr>
              <w:t>References</w:t>
            </w:r>
          </w:p>
        </w:tc>
        <w:tc>
          <w:tcPr>
            <w:tcW w:w="467" w:type="pct"/>
            <w:tcBorders>
              <w:top w:val="single" w:sz="4" w:space="0" w:color="auto"/>
              <w:left w:val="single" w:sz="4" w:space="0" w:color="auto"/>
              <w:bottom w:val="single" w:sz="4" w:space="0" w:color="auto"/>
              <w:right w:val="single" w:sz="4" w:space="0" w:color="auto"/>
            </w:tcBorders>
          </w:tcPr>
          <w:p w14:paraId="37346F73" w14:textId="77777777" w:rsidR="00C96D09" w:rsidRDefault="00C96D09" w:rsidP="00377521">
            <w:pPr>
              <w:rPr>
                <w:rStyle w:val="RubricEntries10pt"/>
                <w:sz w:val="18"/>
                <w:szCs w:val="18"/>
              </w:rPr>
            </w:pPr>
          </w:p>
        </w:tc>
        <w:tc>
          <w:tcPr>
            <w:tcW w:w="691" w:type="pct"/>
            <w:tcBorders>
              <w:top w:val="single" w:sz="4" w:space="0" w:color="auto"/>
              <w:left w:val="single" w:sz="4" w:space="0" w:color="auto"/>
              <w:bottom w:val="single" w:sz="4" w:space="0" w:color="auto"/>
              <w:right w:val="single" w:sz="4" w:space="0" w:color="auto"/>
            </w:tcBorders>
          </w:tcPr>
          <w:p w14:paraId="71A46637" w14:textId="37004B41" w:rsidR="00C96D09" w:rsidRPr="00B94588" w:rsidRDefault="00C96D09" w:rsidP="0045552B">
            <w:pPr>
              <w:rPr>
                <w:rStyle w:val="RubricEntries10pt"/>
                <w:sz w:val="18"/>
                <w:szCs w:val="18"/>
              </w:rPr>
            </w:pPr>
            <w:r>
              <w:rPr>
                <w:rStyle w:val="RubricEntries10pt"/>
                <w:sz w:val="18"/>
                <w:szCs w:val="18"/>
              </w:rPr>
              <w:t>5</w:t>
            </w:r>
            <w:r>
              <w:rPr>
                <w:rStyle w:val="RubricEntries10pt"/>
              </w:rPr>
              <w:t xml:space="preserve"> references properly cited using APA.  A minimum of three sources from research articles. </w:t>
            </w:r>
          </w:p>
        </w:tc>
        <w:tc>
          <w:tcPr>
            <w:tcW w:w="691" w:type="pct"/>
            <w:tcBorders>
              <w:top w:val="single" w:sz="4" w:space="0" w:color="auto"/>
              <w:left w:val="single" w:sz="4" w:space="0" w:color="auto"/>
              <w:bottom w:val="single" w:sz="4" w:space="0" w:color="auto"/>
              <w:right w:val="single" w:sz="4" w:space="0" w:color="auto"/>
            </w:tcBorders>
          </w:tcPr>
          <w:p w14:paraId="4AF24B35" w14:textId="31B75FF5" w:rsidR="00C96D09" w:rsidRPr="00B94588" w:rsidRDefault="00C96D09" w:rsidP="00377521">
            <w:pPr>
              <w:rPr>
                <w:rStyle w:val="RubricEntries10pt"/>
                <w:sz w:val="18"/>
                <w:szCs w:val="18"/>
              </w:rPr>
            </w:pPr>
            <w:r>
              <w:rPr>
                <w:rStyle w:val="RubricEntries10pt"/>
                <w:sz w:val="18"/>
                <w:szCs w:val="18"/>
              </w:rPr>
              <w:t xml:space="preserve">3 or 4 references properly cited using APA.  A minimum of two sources from research article. </w:t>
            </w:r>
          </w:p>
        </w:tc>
        <w:tc>
          <w:tcPr>
            <w:tcW w:w="719" w:type="pct"/>
            <w:tcBorders>
              <w:top w:val="single" w:sz="4" w:space="0" w:color="auto"/>
              <w:left w:val="single" w:sz="4" w:space="0" w:color="auto"/>
              <w:bottom w:val="single" w:sz="4" w:space="0" w:color="auto"/>
              <w:right w:val="single" w:sz="4" w:space="0" w:color="auto"/>
            </w:tcBorders>
          </w:tcPr>
          <w:p w14:paraId="4C3C1A94" w14:textId="0F10BFC8" w:rsidR="00C96D09" w:rsidRPr="00B94588" w:rsidRDefault="00C96D09" w:rsidP="00377521">
            <w:pPr>
              <w:rPr>
                <w:rStyle w:val="RubricEntries10pt"/>
                <w:sz w:val="18"/>
                <w:szCs w:val="18"/>
              </w:rPr>
            </w:pPr>
            <w:r>
              <w:rPr>
                <w:rStyle w:val="RubricEntries10pt"/>
                <w:sz w:val="18"/>
                <w:szCs w:val="18"/>
              </w:rPr>
              <w:t xml:space="preserve">3 references are used and cited. </w:t>
            </w:r>
          </w:p>
        </w:tc>
        <w:tc>
          <w:tcPr>
            <w:tcW w:w="798" w:type="pct"/>
            <w:tcBorders>
              <w:top w:val="single" w:sz="4" w:space="0" w:color="auto"/>
              <w:left w:val="single" w:sz="4" w:space="0" w:color="auto"/>
              <w:bottom w:val="single" w:sz="4" w:space="0" w:color="auto"/>
              <w:right w:val="single" w:sz="4" w:space="0" w:color="auto"/>
            </w:tcBorders>
          </w:tcPr>
          <w:p w14:paraId="38D46FF1" w14:textId="31E67FEE" w:rsidR="00C96D09" w:rsidRPr="00B94588" w:rsidRDefault="00C96D09" w:rsidP="00377521">
            <w:pPr>
              <w:rPr>
                <w:rStyle w:val="RubricEntries10pt"/>
                <w:sz w:val="18"/>
                <w:szCs w:val="18"/>
              </w:rPr>
            </w:pPr>
            <w:r>
              <w:rPr>
                <w:rStyle w:val="RubricEntries10pt"/>
                <w:sz w:val="18"/>
                <w:szCs w:val="18"/>
              </w:rPr>
              <w:t>2 references are used.</w:t>
            </w:r>
          </w:p>
        </w:tc>
        <w:tc>
          <w:tcPr>
            <w:tcW w:w="531" w:type="pct"/>
            <w:tcBorders>
              <w:top w:val="single" w:sz="4" w:space="0" w:color="auto"/>
              <w:left w:val="single" w:sz="4" w:space="0" w:color="auto"/>
              <w:bottom w:val="single" w:sz="4" w:space="0" w:color="auto"/>
              <w:right w:val="single" w:sz="4" w:space="0" w:color="auto"/>
            </w:tcBorders>
          </w:tcPr>
          <w:p w14:paraId="48D731AA" w14:textId="1BA43E1E" w:rsidR="00C96D09" w:rsidRPr="00B94588" w:rsidRDefault="00C96D09" w:rsidP="00377521">
            <w:pPr>
              <w:rPr>
                <w:rFonts w:cs="Arial"/>
                <w:sz w:val="18"/>
                <w:szCs w:val="18"/>
              </w:rPr>
            </w:pPr>
            <w:r>
              <w:rPr>
                <w:rFonts w:cs="Arial"/>
                <w:sz w:val="18"/>
                <w:szCs w:val="18"/>
              </w:rPr>
              <w:t xml:space="preserve">References are not use. </w:t>
            </w:r>
          </w:p>
        </w:tc>
        <w:tc>
          <w:tcPr>
            <w:tcW w:w="356" w:type="pct"/>
            <w:tcBorders>
              <w:top w:val="single" w:sz="4" w:space="0" w:color="auto"/>
              <w:left w:val="single" w:sz="4" w:space="0" w:color="auto"/>
              <w:bottom w:val="single" w:sz="4" w:space="0" w:color="auto"/>
              <w:right w:val="single" w:sz="4" w:space="0" w:color="auto"/>
            </w:tcBorders>
          </w:tcPr>
          <w:p w14:paraId="02991AAE" w14:textId="77777777" w:rsidR="00C96D09" w:rsidRPr="00B94588" w:rsidRDefault="00C96D09" w:rsidP="00377521">
            <w:pPr>
              <w:rPr>
                <w:rFonts w:cs="Arial"/>
                <w:sz w:val="18"/>
                <w:szCs w:val="18"/>
              </w:rPr>
            </w:pPr>
          </w:p>
        </w:tc>
      </w:tr>
    </w:tbl>
    <w:p w14:paraId="192D14A1" w14:textId="6E426427" w:rsidR="00C1376D" w:rsidRDefault="00C1376D" w:rsidP="00BF5E9F">
      <w:pPr>
        <w:pStyle w:val="ActivityNumbers"/>
        <w:numPr>
          <w:ilvl w:val="0"/>
          <w:numId w:val="0"/>
        </w:numPr>
        <w:rPr>
          <w:sz w:val="18"/>
          <w:szCs w:val="18"/>
        </w:rPr>
      </w:pPr>
    </w:p>
    <w:p w14:paraId="040918F8" w14:textId="6C0F8BAD" w:rsidR="00C96D09" w:rsidRDefault="00C96D09" w:rsidP="00BF5E9F">
      <w:pPr>
        <w:pStyle w:val="ActivityNumbers"/>
        <w:numPr>
          <w:ilvl w:val="0"/>
          <w:numId w:val="0"/>
        </w:numPr>
        <w:rPr>
          <w:sz w:val="18"/>
          <w:szCs w:val="18"/>
        </w:rPr>
      </w:pPr>
    </w:p>
    <w:p w14:paraId="2B6E64C9" w14:textId="451D2D17" w:rsidR="00C96D09" w:rsidRDefault="00C96D09" w:rsidP="00BF5E9F">
      <w:pPr>
        <w:pStyle w:val="ActivityNumbers"/>
        <w:numPr>
          <w:ilvl w:val="0"/>
          <w:numId w:val="0"/>
        </w:numPr>
        <w:rPr>
          <w:sz w:val="18"/>
          <w:szCs w:val="18"/>
        </w:rPr>
      </w:pPr>
    </w:p>
    <w:p w14:paraId="0B579C6E" w14:textId="3B18EFF8" w:rsidR="00C96D09" w:rsidRDefault="00C96D09" w:rsidP="00BF5E9F">
      <w:pPr>
        <w:pStyle w:val="ActivityNumbers"/>
        <w:numPr>
          <w:ilvl w:val="0"/>
          <w:numId w:val="0"/>
        </w:numPr>
        <w:rPr>
          <w:sz w:val="18"/>
          <w:szCs w:val="18"/>
        </w:rPr>
      </w:pPr>
    </w:p>
    <w:p w14:paraId="46BAC5ED" w14:textId="0647DDDB" w:rsidR="00C96D09" w:rsidRDefault="00C96D09" w:rsidP="00BF5E9F">
      <w:pPr>
        <w:pStyle w:val="ActivityNumbers"/>
        <w:numPr>
          <w:ilvl w:val="0"/>
          <w:numId w:val="0"/>
        </w:numPr>
        <w:rPr>
          <w:sz w:val="18"/>
          <w:szCs w:val="18"/>
        </w:rPr>
      </w:pPr>
    </w:p>
    <w:p w14:paraId="0E16DC59" w14:textId="1E10083E" w:rsidR="00C96D09" w:rsidRDefault="00C96D09" w:rsidP="00BF5E9F">
      <w:pPr>
        <w:pStyle w:val="ActivityNumbers"/>
        <w:numPr>
          <w:ilvl w:val="0"/>
          <w:numId w:val="0"/>
        </w:numPr>
        <w:rPr>
          <w:sz w:val="18"/>
          <w:szCs w:val="18"/>
        </w:rPr>
      </w:pPr>
    </w:p>
    <w:p w14:paraId="6818F80E" w14:textId="20F12082" w:rsidR="00C96D09" w:rsidRDefault="00C96D09" w:rsidP="00BF5E9F">
      <w:pPr>
        <w:pStyle w:val="ActivityNumbers"/>
        <w:numPr>
          <w:ilvl w:val="0"/>
          <w:numId w:val="0"/>
        </w:numPr>
        <w:rPr>
          <w:sz w:val="18"/>
          <w:szCs w:val="18"/>
        </w:rPr>
      </w:pPr>
    </w:p>
    <w:p w14:paraId="5D78D286" w14:textId="7F313A77" w:rsidR="00C96D09" w:rsidRDefault="00C96D09" w:rsidP="00BF5E9F">
      <w:pPr>
        <w:pStyle w:val="ActivityNumbers"/>
        <w:numPr>
          <w:ilvl w:val="0"/>
          <w:numId w:val="0"/>
        </w:numPr>
        <w:rPr>
          <w:sz w:val="18"/>
          <w:szCs w:val="18"/>
        </w:rPr>
      </w:pPr>
    </w:p>
    <w:p w14:paraId="1E9CD4A1" w14:textId="0195DF76" w:rsidR="00C96D09" w:rsidRDefault="00C96D09" w:rsidP="00BF5E9F">
      <w:pPr>
        <w:pStyle w:val="ActivityNumbers"/>
        <w:numPr>
          <w:ilvl w:val="0"/>
          <w:numId w:val="0"/>
        </w:numPr>
        <w:rPr>
          <w:sz w:val="18"/>
          <w:szCs w:val="18"/>
        </w:rPr>
      </w:pPr>
    </w:p>
    <w:p w14:paraId="6DAA6378" w14:textId="3CB6D5E0" w:rsidR="00C96D09" w:rsidRDefault="00C96D09" w:rsidP="00BF5E9F">
      <w:pPr>
        <w:pStyle w:val="ActivityNumbers"/>
        <w:numPr>
          <w:ilvl w:val="0"/>
          <w:numId w:val="0"/>
        </w:numPr>
        <w:rPr>
          <w:sz w:val="18"/>
          <w:szCs w:val="18"/>
        </w:rPr>
      </w:pPr>
    </w:p>
    <w:p w14:paraId="4D37CB50" w14:textId="707FAD34" w:rsidR="00C96D09" w:rsidRDefault="00C96D09" w:rsidP="00BF5E9F">
      <w:pPr>
        <w:pStyle w:val="ActivityNumbers"/>
        <w:numPr>
          <w:ilvl w:val="0"/>
          <w:numId w:val="0"/>
        </w:numPr>
        <w:rPr>
          <w:sz w:val="18"/>
          <w:szCs w:val="18"/>
        </w:rPr>
      </w:pPr>
    </w:p>
    <w:p w14:paraId="18E4F01F" w14:textId="77777777" w:rsidR="00C96D09" w:rsidRDefault="00C96D09" w:rsidP="00BF5E9F">
      <w:pPr>
        <w:pStyle w:val="ActivityNumbers"/>
        <w:numPr>
          <w:ilvl w:val="0"/>
          <w:numId w:val="0"/>
        </w:numPr>
        <w:rPr>
          <w:sz w:val="18"/>
          <w:szCs w:val="18"/>
        </w:rPr>
      </w:pPr>
    </w:p>
    <w:p w14:paraId="653BEFB7" w14:textId="4137BF37" w:rsidR="00C96D09" w:rsidRDefault="00C96D09" w:rsidP="00C96D09">
      <w:pPr>
        <w:pStyle w:val="Picture"/>
        <w:rPr>
          <w:noProof/>
        </w:rPr>
      </w:pPr>
      <w:r>
        <w:rPr>
          <w:noProof/>
        </w:rPr>
        <w:t>Name ___________________________</w:t>
      </w:r>
    </w:p>
    <w:p w14:paraId="12AF6EAF" w14:textId="77777777" w:rsidR="00C96D09" w:rsidRDefault="00C96D09" w:rsidP="00C96D09">
      <w:pPr>
        <w:pStyle w:val="Picture"/>
      </w:pPr>
    </w:p>
    <w:p w14:paraId="72CDB1E2" w14:textId="3E332714" w:rsidR="00C96D09" w:rsidRDefault="00C96D09" w:rsidP="00BF5E9F">
      <w:pPr>
        <w:pStyle w:val="ActivityNumbers"/>
        <w:numPr>
          <w:ilvl w:val="0"/>
          <w:numId w:val="0"/>
        </w:numPr>
        <w:rPr>
          <w:sz w:val="18"/>
          <w:szCs w:val="18"/>
        </w:rPr>
      </w:pPr>
      <w:r>
        <w:rPr>
          <w:sz w:val="18"/>
          <w:szCs w:val="18"/>
        </w:rPr>
        <w:t>Poster Presentation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42"/>
        <w:gridCol w:w="1277"/>
        <w:gridCol w:w="1889"/>
        <w:gridCol w:w="1889"/>
        <w:gridCol w:w="1966"/>
        <w:gridCol w:w="2182"/>
        <w:gridCol w:w="1452"/>
        <w:gridCol w:w="973"/>
      </w:tblGrid>
      <w:tr w:rsidR="00C96D09" w:rsidRPr="00B94588" w14:paraId="4E37D6CF" w14:textId="77777777" w:rsidTr="005366D7">
        <w:trPr>
          <w:trHeight w:val="2285"/>
          <w:jc w:val="center"/>
        </w:trPr>
        <w:tc>
          <w:tcPr>
            <w:tcW w:w="747" w:type="pct"/>
            <w:tcBorders>
              <w:top w:val="single" w:sz="4" w:space="0" w:color="auto"/>
              <w:left w:val="single" w:sz="4" w:space="0" w:color="auto"/>
              <w:bottom w:val="single" w:sz="4" w:space="0" w:color="auto"/>
              <w:right w:val="single" w:sz="4" w:space="0" w:color="auto"/>
            </w:tcBorders>
            <w:vAlign w:val="center"/>
          </w:tcPr>
          <w:p w14:paraId="302929DF" w14:textId="77777777" w:rsidR="00C96D09" w:rsidRPr="00B94588" w:rsidRDefault="00C96D09" w:rsidP="005366D7">
            <w:pPr>
              <w:jc w:val="center"/>
              <w:rPr>
                <w:rFonts w:cs="Arial"/>
                <w:b/>
                <w:sz w:val="18"/>
                <w:szCs w:val="18"/>
              </w:rPr>
            </w:pPr>
            <w:r w:rsidRPr="00B94588">
              <w:rPr>
                <w:rFonts w:cs="Arial"/>
                <w:b/>
                <w:sz w:val="18"/>
                <w:szCs w:val="18"/>
              </w:rPr>
              <w:t>Appearance</w:t>
            </w:r>
          </w:p>
        </w:tc>
        <w:tc>
          <w:tcPr>
            <w:tcW w:w="467" w:type="pct"/>
            <w:tcBorders>
              <w:top w:val="single" w:sz="4" w:space="0" w:color="auto"/>
              <w:left w:val="single" w:sz="4" w:space="0" w:color="auto"/>
              <w:bottom w:val="single" w:sz="4" w:space="0" w:color="auto"/>
              <w:right w:val="single" w:sz="4" w:space="0" w:color="auto"/>
            </w:tcBorders>
          </w:tcPr>
          <w:p w14:paraId="363827C1" w14:textId="77777777" w:rsidR="00C96D09" w:rsidRPr="00B94588" w:rsidRDefault="00C96D09" w:rsidP="005366D7">
            <w:pPr>
              <w:rPr>
                <w:rStyle w:val="RubricEntries10pt"/>
                <w:sz w:val="18"/>
                <w:szCs w:val="18"/>
              </w:rPr>
            </w:pPr>
            <w:r>
              <w:rPr>
                <w:rStyle w:val="RubricEntries10pt"/>
                <w:sz w:val="18"/>
                <w:szCs w:val="18"/>
              </w:rPr>
              <w:t>X3</w:t>
            </w:r>
          </w:p>
          <w:p w14:paraId="2359E57E" w14:textId="77777777" w:rsidR="00C96D09" w:rsidRPr="00B94588" w:rsidRDefault="00C96D09" w:rsidP="005366D7">
            <w:pPr>
              <w:rPr>
                <w:rStyle w:val="RubricEntries10pt"/>
                <w:sz w:val="18"/>
                <w:szCs w:val="18"/>
              </w:rPr>
            </w:pPr>
          </w:p>
          <w:p w14:paraId="4AC5C619" w14:textId="77777777" w:rsidR="00C96D09" w:rsidRPr="00B94588" w:rsidRDefault="00C96D09" w:rsidP="005366D7">
            <w:pPr>
              <w:rPr>
                <w:rStyle w:val="RubricEntries10pt"/>
                <w:sz w:val="18"/>
                <w:szCs w:val="18"/>
              </w:rPr>
            </w:pPr>
          </w:p>
        </w:tc>
        <w:tc>
          <w:tcPr>
            <w:tcW w:w="691" w:type="pct"/>
            <w:tcBorders>
              <w:top w:val="single" w:sz="4" w:space="0" w:color="auto"/>
              <w:left w:val="single" w:sz="4" w:space="0" w:color="auto"/>
              <w:bottom w:val="single" w:sz="4" w:space="0" w:color="auto"/>
              <w:right w:val="single" w:sz="4" w:space="0" w:color="auto"/>
            </w:tcBorders>
          </w:tcPr>
          <w:p w14:paraId="204D972F" w14:textId="77777777" w:rsidR="00C96D09" w:rsidRPr="00B94588" w:rsidRDefault="00C96D09" w:rsidP="005366D7">
            <w:pPr>
              <w:rPr>
                <w:rStyle w:val="RubricEntries10pt"/>
                <w:sz w:val="18"/>
                <w:szCs w:val="18"/>
              </w:rPr>
            </w:pPr>
            <w:r w:rsidRPr="00B94588">
              <w:rPr>
                <w:rStyle w:val="RubricEntries10pt"/>
                <w:sz w:val="18"/>
                <w:szCs w:val="18"/>
              </w:rPr>
              <w:t xml:space="preserve">Font is easy to </w:t>
            </w:r>
            <w:proofErr w:type="gramStart"/>
            <w:r w:rsidRPr="00B94588">
              <w:rPr>
                <w:rStyle w:val="RubricEntries10pt"/>
                <w:sz w:val="18"/>
                <w:szCs w:val="18"/>
              </w:rPr>
              <w:t>read</w:t>
            </w:r>
            <w:proofErr w:type="gramEnd"/>
            <w:r w:rsidRPr="00B94588">
              <w:rPr>
                <w:rStyle w:val="RubricEntries10pt"/>
                <w:sz w:val="18"/>
                <w:szCs w:val="18"/>
              </w:rPr>
              <w:t xml:space="preserve"> and text is effective. Background is uncluttered and does not distract from the information. No spelling or grammatical errors.</w:t>
            </w:r>
          </w:p>
        </w:tc>
        <w:tc>
          <w:tcPr>
            <w:tcW w:w="691" w:type="pct"/>
            <w:tcBorders>
              <w:top w:val="single" w:sz="4" w:space="0" w:color="auto"/>
              <w:left w:val="single" w:sz="4" w:space="0" w:color="auto"/>
              <w:bottom w:val="single" w:sz="4" w:space="0" w:color="auto"/>
              <w:right w:val="single" w:sz="4" w:space="0" w:color="auto"/>
            </w:tcBorders>
          </w:tcPr>
          <w:p w14:paraId="5BADA157" w14:textId="77777777" w:rsidR="00C96D09" w:rsidRPr="00B94588" w:rsidRDefault="00C96D09" w:rsidP="005366D7">
            <w:pPr>
              <w:rPr>
                <w:rStyle w:val="RubricEntries10pt"/>
                <w:sz w:val="18"/>
                <w:szCs w:val="18"/>
              </w:rPr>
            </w:pPr>
            <w:r w:rsidRPr="00B94588">
              <w:rPr>
                <w:rStyle w:val="RubricEntries10pt"/>
                <w:sz w:val="18"/>
                <w:szCs w:val="18"/>
              </w:rPr>
              <w:t xml:space="preserve">Font is easy to </w:t>
            </w:r>
            <w:proofErr w:type="gramStart"/>
            <w:r w:rsidRPr="00B94588">
              <w:rPr>
                <w:rStyle w:val="RubricEntries10pt"/>
                <w:sz w:val="18"/>
                <w:szCs w:val="18"/>
              </w:rPr>
              <w:t>read</w:t>
            </w:r>
            <w:proofErr w:type="gramEnd"/>
            <w:r w:rsidRPr="00B94588">
              <w:rPr>
                <w:rStyle w:val="RubricEntries10pt"/>
                <w:sz w:val="18"/>
                <w:szCs w:val="18"/>
              </w:rPr>
              <w:t xml:space="preserve"> and text is effective. Background is uncluttered. One or two spelling or grammatical errors present.</w:t>
            </w:r>
          </w:p>
        </w:tc>
        <w:tc>
          <w:tcPr>
            <w:tcW w:w="719" w:type="pct"/>
            <w:tcBorders>
              <w:top w:val="single" w:sz="4" w:space="0" w:color="auto"/>
              <w:left w:val="single" w:sz="4" w:space="0" w:color="auto"/>
              <w:bottom w:val="single" w:sz="4" w:space="0" w:color="auto"/>
              <w:right w:val="single" w:sz="4" w:space="0" w:color="auto"/>
            </w:tcBorders>
          </w:tcPr>
          <w:p w14:paraId="2F137A72" w14:textId="77777777" w:rsidR="00C96D09" w:rsidRPr="00B94588" w:rsidRDefault="00C96D09" w:rsidP="005366D7">
            <w:pPr>
              <w:rPr>
                <w:rStyle w:val="RubricEntries10pt"/>
                <w:sz w:val="18"/>
                <w:szCs w:val="18"/>
              </w:rPr>
            </w:pPr>
            <w:r w:rsidRPr="00B94588">
              <w:rPr>
                <w:rStyle w:val="RubricEntries10pt"/>
                <w:sz w:val="18"/>
                <w:szCs w:val="18"/>
              </w:rPr>
              <w:t>Font is readable and text is mostly effective. Background is busy, but information is visible. Three spelling or grammatical errors present.</w:t>
            </w:r>
          </w:p>
        </w:tc>
        <w:tc>
          <w:tcPr>
            <w:tcW w:w="798" w:type="pct"/>
            <w:tcBorders>
              <w:top w:val="single" w:sz="4" w:space="0" w:color="auto"/>
              <w:left w:val="single" w:sz="4" w:space="0" w:color="auto"/>
              <w:bottom w:val="single" w:sz="4" w:space="0" w:color="auto"/>
              <w:right w:val="single" w:sz="4" w:space="0" w:color="auto"/>
            </w:tcBorders>
          </w:tcPr>
          <w:p w14:paraId="194D3A36" w14:textId="77777777" w:rsidR="00C96D09" w:rsidRPr="00B94588" w:rsidRDefault="00C96D09" w:rsidP="005366D7">
            <w:pPr>
              <w:rPr>
                <w:rStyle w:val="RubricEntries10pt"/>
                <w:sz w:val="18"/>
                <w:szCs w:val="18"/>
              </w:rPr>
            </w:pPr>
            <w:r w:rsidRPr="00B94588">
              <w:rPr>
                <w:rStyle w:val="RubricEntries10pt"/>
                <w:sz w:val="18"/>
                <w:szCs w:val="18"/>
              </w:rPr>
              <w:t>Font is not easy to read but text is effective. Background is busy and information is lost in background. More than three spelling or grammatical errors present.</w:t>
            </w:r>
          </w:p>
        </w:tc>
        <w:tc>
          <w:tcPr>
            <w:tcW w:w="531" w:type="pct"/>
            <w:tcBorders>
              <w:top w:val="single" w:sz="4" w:space="0" w:color="auto"/>
              <w:left w:val="single" w:sz="4" w:space="0" w:color="auto"/>
              <w:bottom w:val="single" w:sz="4" w:space="0" w:color="auto"/>
              <w:right w:val="single" w:sz="4" w:space="0" w:color="auto"/>
            </w:tcBorders>
          </w:tcPr>
          <w:p w14:paraId="42BEF871" w14:textId="77777777" w:rsidR="00C96D09" w:rsidRPr="00B94588" w:rsidRDefault="00C96D09" w:rsidP="005366D7">
            <w:pPr>
              <w:rPr>
                <w:rFonts w:cs="Arial"/>
                <w:sz w:val="18"/>
                <w:szCs w:val="18"/>
              </w:rPr>
            </w:pPr>
            <w:r w:rsidRPr="00B94588">
              <w:rPr>
                <w:rFonts w:cs="Arial"/>
                <w:sz w:val="18"/>
                <w:szCs w:val="18"/>
              </w:rPr>
              <w:t xml:space="preserve">Font is not easy to </w:t>
            </w:r>
            <w:proofErr w:type="gramStart"/>
            <w:r w:rsidRPr="00B94588">
              <w:rPr>
                <w:rFonts w:cs="Arial"/>
                <w:sz w:val="18"/>
                <w:szCs w:val="18"/>
              </w:rPr>
              <w:t>read</w:t>
            </w:r>
            <w:proofErr w:type="gramEnd"/>
            <w:r w:rsidRPr="00B94588">
              <w:rPr>
                <w:rFonts w:cs="Arial"/>
                <w:sz w:val="18"/>
                <w:szCs w:val="18"/>
              </w:rPr>
              <w:t xml:space="preserve"> and text is ineffective (too much or too little). More than three spelling or grammatical errors present.</w:t>
            </w:r>
          </w:p>
        </w:tc>
        <w:tc>
          <w:tcPr>
            <w:tcW w:w="356" w:type="pct"/>
            <w:tcBorders>
              <w:top w:val="single" w:sz="4" w:space="0" w:color="auto"/>
              <w:left w:val="single" w:sz="4" w:space="0" w:color="auto"/>
              <w:bottom w:val="single" w:sz="4" w:space="0" w:color="auto"/>
              <w:right w:val="single" w:sz="4" w:space="0" w:color="auto"/>
            </w:tcBorders>
          </w:tcPr>
          <w:p w14:paraId="334DE430" w14:textId="77777777" w:rsidR="00C96D09" w:rsidRPr="00B94588" w:rsidRDefault="00C96D09" w:rsidP="005366D7">
            <w:pPr>
              <w:rPr>
                <w:rFonts w:cs="Arial"/>
                <w:sz w:val="18"/>
                <w:szCs w:val="18"/>
              </w:rPr>
            </w:pPr>
          </w:p>
        </w:tc>
      </w:tr>
      <w:tr w:rsidR="00C96D09" w:rsidRPr="00B94588" w14:paraId="1443207F" w14:textId="77777777" w:rsidTr="005366D7">
        <w:trPr>
          <w:jc w:val="center"/>
        </w:trPr>
        <w:tc>
          <w:tcPr>
            <w:tcW w:w="747" w:type="pct"/>
            <w:tcBorders>
              <w:top w:val="single" w:sz="4" w:space="0" w:color="auto"/>
              <w:left w:val="single" w:sz="4" w:space="0" w:color="auto"/>
              <w:bottom w:val="single" w:sz="4" w:space="0" w:color="auto"/>
              <w:right w:val="single" w:sz="4" w:space="0" w:color="auto"/>
            </w:tcBorders>
            <w:vAlign w:val="center"/>
          </w:tcPr>
          <w:p w14:paraId="4F38A714" w14:textId="77777777" w:rsidR="00C96D09" w:rsidRPr="00B94588" w:rsidRDefault="00C96D09" w:rsidP="005366D7">
            <w:pPr>
              <w:jc w:val="center"/>
              <w:rPr>
                <w:rFonts w:cs="Arial"/>
                <w:b/>
                <w:sz w:val="18"/>
                <w:szCs w:val="18"/>
              </w:rPr>
            </w:pPr>
            <w:r w:rsidRPr="00B94588">
              <w:rPr>
                <w:rFonts w:cs="Arial"/>
                <w:b/>
                <w:sz w:val="18"/>
                <w:szCs w:val="18"/>
              </w:rPr>
              <w:t>Presentation</w:t>
            </w:r>
          </w:p>
        </w:tc>
        <w:tc>
          <w:tcPr>
            <w:tcW w:w="467" w:type="pct"/>
            <w:tcBorders>
              <w:top w:val="single" w:sz="4" w:space="0" w:color="auto"/>
              <w:left w:val="single" w:sz="4" w:space="0" w:color="auto"/>
              <w:bottom w:val="single" w:sz="4" w:space="0" w:color="auto"/>
              <w:right w:val="single" w:sz="4" w:space="0" w:color="auto"/>
            </w:tcBorders>
          </w:tcPr>
          <w:p w14:paraId="4B6E88FA" w14:textId="77777777" w:rsidR="00C96D09" w:rsidRPr="00B94588" w:rsidRDefault="00C96D09" w:rsidP="005366D7">
            <w:pPr>
              <w:rPr>
                <w:rStyle w:val="RubricEntries10pt"/>
                <w:sz w:val="18"/>
                <w:szCs w:val="18"/>
              </w:rPr>
            </w:pPr>
            <w:r w:rsidRPr="00B94588">
              <w:rPr>
                <w:rStyle w:val="RubricEntries10pt"/>
                <w:sz w:val="18"/>
                <w:szCs w:val="18"/>
              </w:rPr>
              <w:t>X2</w:t>
            </w:r>
          </w:p>
        </w:tc>
        <w:tc>
          <w:tcPr>
            <w:tcW w:w="691" w:type="pct"/>
            <w:tcBorders>
              <w:top w:val="single" w:sz="4" w:space="0" w:color="auto"/>
              <w:left w:val="single" w:sz="4" w:space="0" w:color="auto"/>
              <w:bottom w:val="single" w:sz="4" w:space="0" w:color="auto"/>
              <w:right w:val="single" w:sz="4" w:space="0" w:color="auto"/>
            </w:tcBorders>
          </w:tcPr>
          <w:p w14:paraId="6A89A912" w14:textId="77777777" w:rsidR="00C96D09" w:rsidRPr="00B94588" w:rsidRDefault="00C96D09" w:rsidP="005366D7">
            <w:pPr>
              <w:rPr>
                <w:rStyle w:val="RubricEntries10pt"/>
                <w:sz w:val="18"/>
                <w:szCs w:val="18"/>
              </w:rPr>
            </w:pPr>
            <w:r w:rsidRPr="00B94588">
              <w:rPr>
                <w:rStyle w:val="RubricEntries10pt"/>
                <w:sz w:val="18"/>
                <w:szCs w:val="18"/>
              </w:rPr>
              <w:t xml:space="preserve">Presenters excel in the following characteristics: 1. punctual and professionally dressed; 2. engage the viewer; 3. demonstrate a great understanding of the research conducted.  </w:t>
            </w:r>
          </w:p>
        </w:tc>
        <w:tc>
          <w:tcPr>
            <w:tcW w:w="691" w:type="pct"/>
            <w:tcBorders>
              <w:top w:val="single" w:sz="4" w:space="0" w:color="auto"/>
              <w:left w:val="single" w:sz="4" w:space="0" w:color="auto"/>
              <w:bottom w:val="single" w:sz="4" w:space="0" w:color="auto"/>
              <w:right w:val="single" w:sz="4" w:space="0" w:color="auto"/>
            </w:tcBorders>
          </w:tcPr>
          <w:p w14:paraId="3E2817F7" w14:textId="77777777" w:rsidR="00C96D09" w:rsidRPr="00B94588" w:rsidRDefault="00C96D09" w:rsidP="005366D7">
            <w:pPr>
              <w:rPr>
                <w:rStyle w:val="RubricEntries10pt"/>
                <w:sz w:val="18"/>
                <w:szCs w:val="18"/>
              </w:rPr>
            </w:pPr>
            <w:r w:rsidRPr="00B94588">
              <w:rPr>
                <w:rStyle w:val="RubricEntries10pt"/>
                <w:sz w:val="18"/>
                <w:szCs w:val="18"/>
              </w:rPr>
              <w:t xml:space="preserve">Presenters are proficient in the three characteristics. </w:t>
            </w:r>
          </w:p>
        </w:tc>
        <w:tc>
          <w:tcPr>
            <w:tcW w:w="719" w:type="pct"/>
            <w:tcBorders>
              <w:top w:val="single" w:sz="4" w:space="0" w:color="auto"/>
              <w:left w:val="single" w:sz="4" w:space="0" w:color="auto"/>
              <w:bottom w:val="single" w:sz="4" w:space="0" w:color="auto"/>
              <w:right w:val="single" w:sz="4" w:space="0" w:color="auto"/>
            </w:tcBorders>
          </w:tcPr>
          <w:p w14:paraId="232C454F" w14:textId="77777777" w:rsidR="00C96D09" w:rsidRPr="00B94588" w:rsidRDefault="00C96D09" w:rsidP="005366D7">
            <w:pPr>
              <w:rPr>
                <w:rStyle w:val="RubricEntries10pt"/>
                <w:sz w:val="18"/>
                <w:szCs w:val="18"/>
              </w:rPr>
            </w:pPr>
            <w:r w:rsidRPr="00B94588">
              <w:rPr>
                <w:rStyle w:val="RubricEntries10pt"/>
                <w:sz w:val="18"/>
                <w:szCs w:val="18"/>
              </w:rPr>
              <w:t xml:space="preserve">Presenters do not meet the three expectations. </w:t>
            </w:r>
          </w:p>
        </w:tc>
        <w:tc>
          <w:tcPr>
            <w:tcW w:w="798" w:type="pct"/>
            <w:tcBorders>
              <w:top w:val="single" w:sz="4" w:space="0" w:color="auto"/>
              <w:left w:val="single" w:sz="4" w:space="0" w:color="auto"/>
              <w:bottom w:val="single" w:sz="4" w:space="0" w:color="auto"/>
              <w:right w:val="single" w:sz="4" w:space="0" w:color="auto"/>
            </w:tcBorders>
          </w:tcPr>
          <w:p w14:paraId="746BB4B9" w14:textId="77777777" w:rsidR="00C96D09" w:rsidRPr="00B94588" w:rsidRDefault="00C96D09" w:rsidP="005366D7">
            <w:pPr>
              <w:rPr>
                <w:rStyle w:val="RubricEntries10pt"/>
                <w:sz w:val="18"/>
                <w:szCs w:val="18"/>
              </w:rPr>
            </w:pPr>
          </w:p>
        </w:tc>
        <w:tc>
          <w:tcPr>
            <w:tcW w:w="531" w:type="pct"/>
            <w:tcBorders>
              <w:top w:val="single" w:sz="4" w:space="0" w:color="auto"/>
              <w:left w:val="single" w:sz="4" w:space="0" w:color="auto"/>
              <w:bottom w:val="single" w:sz="4" w:space="0" w:color="auto"/>
              <w:right w:val="single" w:sz="4" w:space="0" w:color="auto"/>
            </w:tcBorders>
          </w:tcPr>
          <w:p w14:paraId="630112EB" w14:textId="77777777" w:rsidR="00C96D09" w:rsidRPr="00B94588" w:rsidRDefault="00C96D09" w:rsidP="005366D7">
            <w:pPr>
              <w:rPr>
                <w:rFonts w:cs="Arial"/>
                <w:sz w:val="18"/>
                <w:szCs w:val="18"/>
              </w:rPr>
            </w:pPr>
            <w:r w:rsidRPr="00B94588">
              <w:rPr>
                <w:rFonts w:cs="Arial"/>
                <w:sz w:val="18"/>
                <w:szCs w:val="18"/>
              </w:rPr>
              <w:t xml:space="preserve">Presenters fail to attend.  </w:t>
            </w:r>
          </w:p>
        </w:tc>
        <w:tc>
          <w:tcPr>
            <w:tcW w:w="356" w:type="pct"/>
            <w:tcBorders>
              <w:top w:val="single" w:sz="4" w:space="0" w:color="auto"/>
              <w:left w:val="single" w:sz="4" w:space="0" w:color="auto"/>
              <w:bottom w:val="single" w:sz="4" w:space="0" w:color="auto"/>
              <w:right w:val="single" w:sz="4" w:space="0" w:color="auto"/>
            </w:tcBorders>
          </w:tcPr>
          <w:p w14:paraId="3B3FA8FF" w14:textId="77777777" w:rsidR="00C96D09" w:rsidRPr="00B94588" w:rsidRDefault="00C96D09" w:rsidP="005366D7">
            <w:pPr>
              <w:rPr>
                <w:rFonts w:cs="Arial"/>
                <w:sz w:val="18"/>
                <w:szCs w:val="18"/>
              </w:rPr>
            </w:pPr>
          </w:p>
        </w:tc>
      </w:tr>
    </w:tbl>
    <w:p w14:paraId="66EFDF38" w14:textId="77777777" w:rsidR="00C96D09" w:rsidRPr="00B94588" w:rsidRDefault="00C96D09" w:rsidP="00BF5E9F">
      <w:pPr>
        <w:pStyle w:val="ActivityNumbers"/>
        <w:numPr>
          <w:ilvl w:val="0"/>
          <w:numId w:val="0"/>
        </w:numPr>
        <w:rPr>
          <w:sz w:val="18"/>
          <w:szCs w:val="18"/>
        </w:rPr>
      </w:pPr>
    </w:p>
    <w:sectPr w:rsidR="00C96D09" w:rsidRPr="00B94588" w:rsidSect="00D80F03">
      <w:headerReference w:type="even" r:id="rId7"/>
      <w:footerReference w:type="default" r:id="rId8"/>
      <w:headerReference w:type="first" r:id="rId9"/>
      <w:pgSz w:w="15840" w:h="12240" w:orient="landscape"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E65B" w14:textId="77777777" w:rsidR="006A1C02" w:rsidRDefault="006A1C02">
      <w:r>
        <w:separator/>
      </w:r>
    </w:p>
    <w:p w14:paraId="750A0247" w14:textId="77777777" w:rsidR="006A1C02" w:rsidRDefault="006A1C02"/>
    <w:p w14:paraId="1C065A1A" w14:textId="77777777" w:rsidR="006A1C02" w:rsidRDefault="006A1C02"/>
  </w:endnote>
  <w:endnote w:type="continuationSeparator" w:id="0">
    <w:p w14:paraId="402FFAA5" w14:textId="77777777" w:rsidR="006A1C02" w:rsidRDefault="006A1C02">
      <w:r>
        <w:continuationSeparator/>
      </w:r>
    </w:p>
    <w:p w14:paraId="0BAF68EE" w14:textId="77777777" w:rsidR="006A1C02" w:rsidRDefault="006A1C02"/>
    <w:p w14:paraId="635935E5" w14:textId="77777777" w:rsidR="006A1C02" w:rsidRDefault="006A1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3DFD" w14:textId="77777777" w:rsidR="00396200" w:rsidRDefault="008E6E43">
    <w:pPr>
      <w:pStyle w:val="Footer"/>
      <w:rPr>
        <w:rFonts w:cs="Arial"/>
        <w:szCs w:val="20"/>
      </w:rPr>
    </w:pPr>
    <w:r>
      <w:rPr>
        <w:rFonts w:cs="Arial"/>
        <w:szCs w:val="20"/>
      </w:rPr>
      <w:t xml:space="preserve">© 2011 </w:t>
    </w:r>
    <w:r w:rsidR="00396200">
      <w:rPr>
        <w:rFonts w:cs="Arial"/>
        <w:szCs w:val="20"/>
      </w:rPr>
      <w:t xml:space="preserve">Project Lead </w:t>
    </w:r>
    <w:proofErr w:type="gramStart"/>
    <w:r w:rsidR="00396200">
      <w:rPr>
        <w:rFonts w:cs="Arial"/>
        <w:szCs w:val="20"/>
      </w:rPr>
      <w:t>The</w:t>
    </w:r>
    <w:proofErr w:type="gramEnd"/>
    <w:r w:rsidR="00396200">
      <w:rPr>
        <w:rFonts w:cs="Arial"/>
        <w:szCs w:val="20"/>
      </w:rPr>
      <w:t xml:space="preserve"> Way,</w:t>
    </w:r>
    <w:r w:rsidR="00396200">
      <w:rPr>
        <w:rFonts w:cs="Arial"/>
        <w:szCs w:val="20"/>
        <w:vertAlign w:val="superscript"/>
      </w:rPr>
      <w:t xml:space="preserve"> </w:t>
    </w:r>
    <w:r w:rsidR="00396200">
      <w:rPr>
        <w:rFonts w:cs="Arial"/>
        <w:szCs w:val="20"/>
      </w:rPr>
      <w:t>Inc.</w:t>
    </w:r>
  </w:p>
  <w:p w14:paraId="6C41E973" w14:textId="77777777" w:rsidR="00396200" w:rsidRDefault="003565E8" w:rsidP="003C1870">
    <w:pPr>
      <w:pStyle w:val="Footer"/>
    </w:pPr>
    <w:r>
      <w:rPr>
        <w:rFonts w:cs="Arial"/>
        <w:szCs w:val="20"/>
      </w:rPr>
      <w:t xml:space="preserve">Biomedical Innovation </w:t>
    </w:r>
    <w:r w:rsidR="00BF5E9F">
      <w:t>Poster Presentation Rubric</w:t>
    </w:r>
    <w:r w:rsidR="00A45E78">
      <w:t xml:space="preserve"> </w:t>
    </w:r>
    <w:r w:rsidR="00396200" w:rsidRPr="00DA546C">
      <w:t xml:space="preserve">– Page </w:t>
    </w:r>
    <w:r w:rsidR="004B6B03">
      <w:fldChar w:fldCharType="begin"/>
    </w:r>
    <w:r w:rsidR="00396200" w:rsidRPr="00DA546C">
      <w:instrText xml:space="preserve"> PAGE </w:instrText>
    </w:r>
    <w:r w:rsidR="004B6B03">
      <w:fldChar w:fldCharType="separate"/>
    </w:r>
    <w:r w:rsidR="00172578">
      <w:rPr>
        <w:noProof/>
      </w:rPr>
      <w:t>1</w:t>
    </w:r>
    <w:r w:rsidR="004B6B03">
      <w:fldChar w:fldCharType="end"/>
    </w:r>
  </w:p>
  <w:p w14:paraId="37A5D91D" w14:textId="77777777" w:rsidR="00396200" w:rsidRDefault="00396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93EA8" w14:textId="77777777" w:rsidR="006A1C02" w:rsidRDefault="006A1C02">
      <w:r>
        <w:separator/>
      </w:r>
    </w:p>
    <w:p w14:paraId="7F1580CE" w14:textId="77777777" w:rsidR="006A1C02" w:rsidRDefault="006A1C02"/>
    <w:p w14:paraId="76FB4D81" w14:textId="77777777" w:rsidR="006A1C02" w:rsidRDefault="006A1C02"/>
  </w:footnote>
  <w:footnote w:type="continuationSeparator" w:id="0">
    <w:p w14:paraId="2478A342" w14:textId="77777777" w:rsidR="006A1C02" w:rsidRDefault="006A1C02">
      <w:r>
        <w:continuationSeparator/>
      </w:r>
    </w:p>
    <w:p w14:paraId="431BE11C" w14:textId="77777777" w:rsidR="006A1C02" w:rsidRDefault="006A1C02"/>
    <w:p w14:paraId="1F97C99D" w14:textId="77777777" w:rsidR="006A1C02" w:rsidRDefault="006A1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A105" w14:textId="77777777" w:rsidR="00396200" w:rsidRDefault="00A97A4D">
    <w:r>
      <w:rPr>
        <w:noProof/>
      </w:rPr>
      <w:pict w14:anchorId="109CA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2FDD34A1" w14:textId="77777777" w:rsidR="00396200" w:rsidRDefault="00396200"/>
  <w:p w14:paraId="5438C8F9" w14:textId="77777777" w:rsidR="00396200" w:rsidRDefault="003962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D22C" w14:textId="77777777" w:rsidR="00396200" w:rsidRDefault="00A97A4D">
    <w:r>
      <w:rPr>
        <w:noProof/>
      </w:rPr>
      <w:pict w14:anchorId="641B4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DB"/>
      </v:shape>
    </w:pict>
  </w:numPicBullet>
  <w:abstractNum w:abstractNumId="0" w15:restartNumberingAfterBreak="0">
    <w:nsid w:val="00254BE4"/>
    <w:multiLevelType w:val="hybridMultilevel"/>
    <w:tmpl w:val="3196D52C"/>
    <w:lvl w:ilvl="0" w:tplc="7890CC1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2813672"/>
    <w:multiLevelType w:val="hybridMultilevel"/>
    <w:tmpl w:val="833E41A4"/>
    <w:lvl w:ilvl="0" w:tplc="89866A02">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15:restartNumberingAfterBreak="0">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15:restartNumberingAfterBreak="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5F1B6AC1"/>
    <w:multiLevelType w:val="hybridMultilevel"/>
    <w:tmpl w:val="BC50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4E48"/>
    <w:multiLevelType w:val="hybridMultilevel"/>
    <w:tmpl w:val="4A8891A0"/>
    <w:lvl w:ilvl="0" w:tplc="503C60E8">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15:restartNumberingAfterBreak="0">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8"/>
  </w:num>
  <w:num w:numId="7">
    <w:abstractNumId w:val="15"/>
  </w:num>
  <w:num w:numId="8">
    <w:abstractNumId w:val="20"/>
  </w:num>
  <w:num w:numId="9">
    <w:abstractNumId w:val="21"/>
  </w:num>
  <w:num w:numId="10">
    <w:abstractNumId w:val="27"/>
  </w:num>
  <w:num w:numId="11">
    <w:abstractNumId w:val="34"/>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7"/>
  </w:num>
  <w:num w:numId="22">
    <w:abstractNumId w:val="9"/>
  </w:num>
  <w:num w:numId="23">
    <w:abstractNumId w:val="25"/>
  </w:num>
  <w:num w:numId="24">
    <w:abstractNumId w:val="10"/>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4E"/>
    <w:rsid w:val="000004EB"/>
    <w:rsid w:val="00000789"/>
    <w:rsid w:val="00002425"/>
    <w:rsid w:val="00004E21"/>
    <w:rsid w:val="0000623E"/>
    <w:rsid w:val="00010BD6"/>
    <w:rsid w:val="0001126E"/>
    <w:rsid w:val="0001250F"/>
    <w:rsid w:val="00033B85"/>
    <w:rsid w:val="00033C79"/>
    <w:rsid w:val="000351CE"/>
    <w:rsid w:val="0003526D"/>
    <w:rsid w:val="0003682F"/>
    <w:rsid w:val="000378EC"/>
    <w:rsid w:val="000378EF"/>
    <w:rsid w:val="00040B8A"/>
    <w:rsid w:val="00041584"/>
    <w:rsid w:val="00046B4E"/>
    <w:rsid w:val="000520C0"/>
    <w:rsid w:val="00061B7A"/>
    <w:rsid w:val="000628AB"/>
    <w:rsid w:val="00063594"/>
    <w:rsid w:val="000663A8"/>
    <w:rsid w:val="00070F7C"/>
    <w:rsid w:val="00076DE6"/>
    <w:rsid w:val="00077302"/>
    <w:rsid w:val="00081CA4"/>
    <w:rsid w:val="0008482A"/>
    <w:rsid w:val="00085987"/>
    <w:rsid w:val="00086307"/>
    <w:rsid w:val="00086311"/>
    <w:rsid w:val="00087666"/>
    <w:rsid w:val="00093E87"/>
    <w:rsid w:val="000A130F"/>
    <w:rsid w:val="000B394E"/>
    <w:rsid w:val="000B6392"/>
    <w:rsid w:val="000C22AC"/>
    <w:rsid w:val="000C2D0C"/>
    <w:rsid w:val="000D0819"/>
    <w:rsid w:val="000D664D"/>
    <w:rsid w:val="000E4903"/>
    <w:rsid w:val="000E74BC"/>
    <w:rsid w:val="000E7D0C"/>
    <w:rsid w:val="000F105A"/>
    <w:rsid w:val="000F3FC1"/>
    <w:rsid w:val="00100EE1"/>
    <w:rsid w:val="00102C57"/>
    <w:rsid w:val="001036AF"/>
    <w:rsid w:val="00114CE5"/>
    <w:rsid w:val="00115D40"/>
    <w:rsid w:val="0012438D"/>
    <w:rsid w:val="0013198A"/>
    <w:rsid w:val="00136955"/>
    <w:rsid w:val="00141C43"/>
    <w:rsid w:val="0014471F"/>
    <w:rsid w:val="0014765B"/>
    <w:rsid w:val="00147BD7"/>
    <w:rsid w:val="0016715E"/>
    <w:rsid w:val="00172578"/>
    <w:rsid w:val="00173174"/>
    <w:rsid w:val="0017545E"/>
    <w:rsid w:val="00175EB9"/>
    <w:rsid w:val="00183EE5"/>
    <w:rsid w:val="00186354"/>
    <w:rsid w:val="00190E73"/>
    <w:rsid w:val="0019344C"/>
    <w:rsid w:val="00193E61"/>
    <w:rsid w:val="00196FD5"/>
    <w:rsid w:val="00197928"/>
    <w:rsid w:val="001979CC"/>
    <w:rsid w:val="001A48D2"/>
    <w:rsid w:val="001A6573"/>
    <w:rsid w:val="001C0049"/>
    <w:rsid w:val="001C0854"/>
    <w:rsid w:val="001C0CBF"/>
    <w:rsid w:val="001C6033"/>
    <w:rsid w:val="001C72F7"/>
    <w:rsid w:val="001D4156"/>
    <w:rsid w:val="001D73CA"/>
    <w:rsid w:val="001E1941"/>
    <w:rsid w:val="001E20D8"/>
    <w:rsid w:val="001F4868"/>
    <w:rsid w:val="00202B4B"/>
    <w:rsid w:val="002033EE"/>
    <w:rsid w:val="002033F3"/>
    <w:rsid w:val="00206808"/>
    <w:rsid w:val="002116CA"/>
    <w:rsid w:val="002156F7"/>
    <w:rsid w:val="00217F09"/>
    <w:rsid w:val="00222BE6"/>
    <w:rsid w:val="00224118"/>
    <w:rsid w:val="00225368"/>
    <w:rsid w:val="0022791B"/>
    <w:rsid w:val="00230889"/>
    <w:rsid w:val="00234CF8"/>
    <w:rsid w:val="00235482"/>
    <w:rsid w:val="00241359"/>
    <w:rsid w:val="00245CA9"/>
    <w:rsid w:val="00250BAA"/>
    <w:rsid w:val="00255674"/>
    <w:rsid w:val="002602DE"/>
    <w:rsid w:val="00266517"/>
    <w:rsid w:val="00274F45"/>
    <w:rsid w:val="0027539B"/>
    <w:rsid w:val="00277856"/>
    <w:rsid w:val="00283F6E"/>
    <w:rsid w:val="002856A1"/>
    <w:rsid w:val="002936B0"/>
    <w:rsid w:val="00297EF3"/>
    <w:rsid w:val="002A2C72"/>
    <w:rsid w:val="002B0DB9"/>
    <w:rsid w:val="002C35D6"/>
    <w:rsid w:val="002C6852"/>
    <w:rsid w:val="002D184D"/>
    <w:rsid w:val="002D27CD"/>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565E8"/>
    <w:rsid w:val="0037006C"/>
    <w:rsid w:val="003742ED"/>
    <w:rsid w:val="00375492"/>
    <w:rsid w:val="00395B61"/>
    <w:rsid w:val="0039600A"/>
    <w:rsid w:val="00396200"/>
    <w:rsid w:val="0039755C"/>
    <w:rsid w:val="0039771C"/>
    <w:rsid w:val="003A1697"/>
    <w:rsid w:val="003A1A3B"/>
    <w:rsid w:val="003B5780"/>
    <w:rsid w:val="003C1870"/>
    <w:rsid w:val="003C5430"/>
    <w:rsid w:val="003C58F3"/>
    <w:rsid w:val="003C6C52"/>
    <w:rsid w:val="003D3115"/>
    <w:rsid w:val="003E54C3"/>
    <w:rsid w:val="003F6724"/>
    <w:rsid w:val="0040268D"/>
    <w:rsid w:val="004049A7"/>
    <w:rsid w:val="00420431"/>
    <w:rsid w:val="00420C44"/>
    <w:rsid w:val="0042127F"/>
    <w:rsid w:val="004239D2"/>
    <w:rsid w:val="00426F0D"/>
    <w:rsid w:val="004275D4"/>
    <w:rsid w:val="00434461"/>
    <w:rsid w:val="004361A1"/>
    <w:rsid w:val="004414F7"/>
    <w:rsid w:val="00443867"/>
    <w:rsid w:val="004464EA"/>
    <w:rsid w:val="0045552B"/>
    <w:rsid w:val="004618A6"/>
    <w:rsid w:val="0046239E"/>
    <w:rsid w:val="00464A5A"/>
    <w:rsid w:val="00465333"/>
    <w:rsid w:val="00467E25"/>
    <w:rsid w:val="00487448"/>
    <w:rsid w:val="004914B0"/>
    <w:rsid w:val="004A2C24"/>
    <w:rsid w:val="004A34F1"/>
    <w:rsid w:val="004A4262"/>
    <w:rsid w:val="004B115B"/>
    <w:rsid w:val="004B4CA1"/>
    <w:rsid w:val="004B6B03"/>
    <w:rsid w:val="004C17D6"/>
    <w:rsid w:val="004C5FC6"/>
    <w:rsid w:val="004D0063"/>
    <w:rsid w:val="004D01B2"/>
    <w:rsid w:val="004D0F8B"/>
    <w:rsid w:val="004D1442"/>
    <w:rsid w:val="004D1612"/>
    <w:rsid w:val="004F459D"/>
    <w:rsid w:val="004F518D"/>
    <w:rsid w:val="004F58B8"/>
    <w:rsid w:val="00503188"/>
    <w:rsid w:val="00505F9B"/>
    <w:rsid w:val="00510B70"/>
    <w:rsid w:val="00510C02"/>
    <w:rsid w:val="00511289"/>
    <w:rsid w:val="0051245C"/>
    <w:rsid w:val="0051392D"/>
    <w:rsid w:val="00517B3E"/>
    <w:rsid w:val="00540877"/>
    <w:rsid w:val="00547C51"/>
    <w:rsid w:val="00547E24"/>
    <w:rsid w:val="00553463"/>
    <w:rsid w:val="00553B7B"/>
    <w:rsid w:val="00554C15"/>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2F2B"/>
    <w:rsid w:val="005D694B"/>
    <w:rsid w:val="005D73E1"/>
    <w:rsid w:val="005F277C"/>
    <w:rsid w:val="005F309D"/>
    <w:rsid w:val="0060659A"/>
    <w:rsid w:val="0061186C"/>
    <w:rsid w:val="00615D63"/>
    <w:rsid w:val="0061721F"/>
    <w:rsid w:val="00625199"/>
    <w:rsid w:val="006260BE"/>
    <w:rsid w:val="006279F4"/>
    <w:rsid w:val="00630518"/>
    <w:rsid w:val="006306CB"/>
    <w:rsid w:val="0063317C"/>
    <w:rsid w:val="00634026"/>
    <w:rsid w:val="0064287E"/>
    <w:rsid w:val="00644C3A"/>
    <w:rsid w:val="00652B33"/>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1C02"/>
    <w:rsid w:val="006A3994"/>
    <w:rsid w:val="006B0662"/>
    <w:rsid w:val="006B1718"/>
    <w:rsid w:val="006B2ECD"/>
    <w:rsid w:val="006B2FC6"/>
    <w:rsid w:val="006B55F7"/>
    <w:rsid w:val="006B5FFE"/>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22241"/>
    <w:rsid w:val="00724C9B"/>
    <w:rsid w:val="00726444"/>
    <w:rsid w:val="00732254"/>
    <w:rsid w:val="007349C5"/>
    <w:rsid w:val="00747B89"/>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73C2"/>
    <w:rsid w:val="007C2908"/>
    <w:rsid w:val="007C2E0B"/>
    <w:rsid w:val="007D5C82"/>
    <w:rsid w:val="007D74C0"/>
    <w:rsid w:val="007E30CC"/>
    <w:rsid w:val="007E3B86"/>
    <w:rsid w:val="007F3CCB"/>
    <w:rsid w:val="007F7704"/>
    <w:rsid w:val="007F7ED2"/>
    <w:rsid w:val="008001A3"/>
    <w:rsid w:val="008010D7"/>
    <w:rsid w:val="00805B2E"/>
    <w:rsid w:val="00806122"/>
    <w:rsid w:val="00816D76"/>
    <w:rsid w:val="00816E9A"/>
    <w:rsid w:val="0082478E"/>
    <w:rsid w:val="008377D9"/>
    <w:rsid w:val="00840389"/>
    <w:rsid w:val="00840FD4"/>
    <w:rsid w:val="00844D2C"/>
    <w:rsid w:val="00846FC3"/>
    <w:rsid w:val="008549F5"/>
    <w:rsid w:val="008721A9"/>
    <w:rsid w:val="00880F7F"/>
    <w:rsid w:val="00882224"/>
    <w:rsid w:val="00883492"/>
    <w:rsid w:val="00884FB6"/>
    <w:rsid w:val="00885B97"/>
    <w:rsid w:val="008908B3"/>
    <w:rsid w:val="00894A97"/>
    <w:rsid w:val="008B2BAD"/>
    <w:rsid w:val="008B33DF"/>
    <w:rsid w:val="008C15FA"/>
    <w:rsid w:val="008C4222"/>
    <w:rsid w:val="008D415D"/>
    <w:rsid w:val="008E46B3"/>
    <w:rsid w:val="008E5926"/>
    <w:rsid w:val="008E6E43"/>
    <w:rsid w:val="008E7868"/>
    <w:rsid w:val="008F3936"/>
    <w:rsid w:val="00901F94"/>
    <w:rsid w:val="00907AF2"/>
    <w:rsid w:val="00907D0E"/>
    <w:rsid w:val="00913E1C"/>
    <w:rsid w:val="00914135"/>
    <w:rsid w:val="00917804"/>
    <w:rsid w:val="00924517"/>
    <w:rsid w:val="0092773B"/>
    <w:rsid w:val="00952616"/>
    <w:rsid w:val="00956049"/>
    <w:rsid w:val="00961790"/>
    <w:rsid w:val="00964052"/>
    <w:rsid w:val="00976002"/>
    <w:rsid w:val="00980970"/>
    <w:rsid w:val="0098172C"/>
    <w:rsid w:val="00981838"/>
    <w:rsid w:val="009A10D7"/>
    <w:rsid w:val="009A3091"/>
    <w:rsid w:val="009A48F8"/>
    <w:rsid w:val="009A513A"/>
    <w:rsid w:val="009A7633"/>
    <w:rsid w:val="009B0417"/>
    <w:rsid w:val="009B2533"/>
    <w:rsid w:val="009B4FC6"/>
    <w:rsid w:val="009C1ED9"/>
    <w:rsid w:val="009C3B01"/>
    <w:rsid w:val="009C3FEA"/>
    <w:rsid w:val="009C62FC"/>
    <w:rsid w:val="009D3D4C"/>
    <w:rsid w:val="009E5028"/>
    <w:rsid w:val="009F0E66"/>
    <w:rsid w:val="009F126B"/>
    <w:rsid w:val="00A1065B"/>
    <w:rsid w:val="00A12384"/>
    <w:rsid w:val="00A1633C"/>
    <w:rsid w:val="00A17D75"/>
    <w:rsid w:val="00A21636"/>
    <w:rsid w:val="00A36948"/>
    <w:rsid w:val="00A36F97"/>
    <w:rsid w:val="00A4028F"/>
    <w:rsid w:val="00A4282B"/>
    <w:rsid w:val="00A45E78"/>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97848"/>
    <w:rsid w:val="00AA1942"/>
    <w:rsid w:val="00AA51D6"/>
    <w:rsid w:val="00AB169E"/>
    <w:rsid w:val="00AB5A2D"/>
    <w:rsid w:val="00AB5B86"/>
    <w:rsid w:val="00AB765C"/>
    <w:rsid w:val="00AE1ED0"/>
    <w:rsid w:val="00AE2AEC"/>
    <w:rsid w:val="00AE79C9"/>
    <w:rsid w:val="00AF2793"/>
    <w:rsid w:val="00AF2C39"/>
    <w:rsid w:val="00AF7D3F"/>
    <w:rsid w:val="00B01614"/>
    <w:rsid w:val="00B0379F"/>
    <w:rsid w:val="00B0541F"/>
    <w:rsid w:val="00B07FA5"/>
    <w:rsid w:val="00B13227"/>
    <w:rsid w:val="00B16533"/>
    <w:rsid w:val="00B22165"/>
    <w:rsid w:val="00B30887"/>
    <w:rsid w:val="00B30D14"/>
    <w:rsid w:val="00B323CF"/>
    <w:rsid w:val="00B34B8B"/>
    <w:rsid w:val="00B45AC3"/>
    <w:rsid w:val="00B562C8"/>
    <w:rsid w:val="00B62813"/>
    <w:rsid w:val="00B7621F"/>
    <w:rsid w:val="00B77FF0"/>
    <w:rsid w:val="00B94588"/>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5E9F"/>
    <w:rsid w:val="00BF777A"/>
    <w:rsid w:val="00C0246A"/>
    <w:rsid w:val="00C130A9"/>
    <w:rsid w:val="00C13302"/>
    <w:rsid w:val="00C1376D"/>
    <w:rsid w:val="00C13993"/>
    <w:rsid w:val="00C2325B"/>
    <w:rsid w:val="00C31C8E"/>
    <w:rsid w:val="00C53B6C"/>
    <w:rsid w:val="00C5404B"/>
    <w:rsid w:val="00C60122"/>
    <w:rsid w:val="00C625FC"/>
    <w:rsid w:val="00C63CA4"/>
    <w:rsid w:val="00C643F2"/>
    <w:rsid w:val="00C64ED2"/>
    <w:rsid w:val="00C6639D"/>
    <w:rsid w:val="00C70159"/>
    <w:rsid w:val="00C72282"/>
    <w:rsid w:val="00C825CE"/>
    <w:rsid w:val="00C825F1"/>
    <w:rsid w:val="00C82B39"/>
    <w:rsid w:val="00C86243"/>
    <w:rsid w:val="00C86941"/>
    <w:rsid w:val="00C86AD3"/>
    <w:rsid w:val="00C8766A"/>
    <w:rsid w:val="00C87744"/>
    <w:rsid w:val="00C96D09"/>
    <w:rsid w:val="00CA21DF"/>
    <w:rsid w:val="00CA2AD1"/>
    <w:rsid w:val="00CA7C60"/>
    <w:rsid w:val="00CB0608"/>
    <w:rsid w:val="00CB4243"/>
    <w:rsid w:val="00CC3936"/>
    <w:rsid w:val="00CD14D8"/>
    <w:rsid w:val="00CD2DF9"/>
    <w:rsid w:val="00CE122F"/>
    <w:rsid w:val="00CE17AE"/>
    <w:rsid w:val="00CE2381"/>
    <w:rsid w:val="00CE2A2C"/>
    <w:rsid w:val="00CE4D14"/>
    <w:rsid w:val="00CE7C52"/>
    <w:rsid w:val="00CF7D33"/>
    <w:rsid w:val="00CF7EC0"/>
    <w:rsid w:val="00D06490"/>
    <w:rsid w:val="00D11A07"/>
    <w:rsid w:val="00D17F15"/>
    <w:rsid w:val="00D246E5"/>
    <w:rsid w:val="00D33353"/>
    <w:rsid w:val="00D37136"/>
    <w:rsid w:val="00D4152A"/>
    <w:rsid w:val="00D41DE9"/>
    <w:rsid w:val="00D425A0"/>
    <w:rsid w:val="00D43925"/>
    <w:rsid w:val="00D445E4"/>
    <w:rsid w:val="00D47D97"/>
    <w:rsid w:val="00D56263"/>
    <w:rsid w:val="00D571F1"/>
    <w:rsid w:val="00D66393"/>
    <w:rsid w:val="00D74AC9"/>
    <w:rsid w:val="00D80F03"/>
    <w:rsid w:val="00D853DB"/>
    <w:rsid w:val="00D87193"/>
    <w:rsid w:val="00DA25C5"/>
    <w:rsid w:val="00DA3410"/>
    <w:rsid w:val="00DA347F"/>
    <w:rsid w:val="00DA3D01"/>
    <w:rsid w:val="00DA546C"/>
    <w:rsid w:val="00DA61ED"/>
    <w:rsid w:val="00DB04B5"/>
    <w:rsid w:val="00DB0E96"/>
    <w:rsid w:val="00DB2458"/>
    <w:rsid w:val="00DB5FA6"/>
    <w:rsid w:val="00DD5C9A"/>
    <w:rsid w:val="00DE19EA"/>
    <w:rsid w:val="00DE5119"/>
    <w:rsid w:val="00DF2A3E"/>
    <w:rsid w:val="00DF4C74"/>
    <w:rsid w:val="00E05130"/>
    <w:rsid w:val="00E14351"/>
    <w:rsid w:val="00E17A3E"/>
    <w:rsid w:val="00E20C9D"/>
    <w:rsid w:val="00E20E98"/>
    <w:rsid w:val="00E23A6B"/>
    <w:rsid w:val="00E333E0"/>
    <w:rsid w:val="00E36D28"/>
    <w:rsid w:val="00E40570"/>
    <w:rsid w:val="00E43A3D"/>
    <w:rsid w:val="00E500A6"/>
    <w:rsid w:val="00E5432F"/>
    <w:rsid w:val="00E637E3"/>
    <w:rsid w:val="00E64903"/>
    <w:rsid w:val="00E651BB"/>
    <w:rsid w:val="00E717BA"/>
    <w:rsid w:val="00E7483D"/>
    <w:rsid w:val="00E75C4F"/>
    <w:rsid w:val="00E765B5"/>
    <w:rsid w:val="00E80CE2"/>
    <w:rsid w:val="00E8706A"/>
    <w:rsid w:val="00E920B3"/>
    <w:rsid w:val="00E955E8"/>
    <w:rsid w:val="00E9705D"/>
    <w:rsid w:val="00EA0B39"/>
    <w:rsid w:val="00EA5FA1"/>
    <w:rsid w:val="00EC0C42"/>
    <w:rsid w:val="00EC3F60"/>
    <w:rsid w:val="00EC6B30"/>
    <w:rsid w:val="00EC6FDB"/>
    <w:rsid w:val="00EE0006"/>
    <w:rsid w:val="00EE0E8B"/>
    <w:rsid w:val="00EE5438"/>
    <w:rsid w:val="00EE6741"/>
    <w:rsid w:val="00EF64CB"/>
    <w:rsid w:val="00F0049C"/>
    <w:rsid w:val="00F03C06"/>
    <w:rsid w:val="00F0486D"/>
    <w:rsid w:val="00F07435"/>
    <w:rsid w:val="00F14C4E"/>
    <w:rsid w:val="00F174D8"/>
    <w:rsid w:val="00F21EDE"/>
    <w:rsid w:val="00F26D84"/>
    <w:rsid w:val="00F37F09"/>
    <w:rsid w:val="00F575A0"/>
    <w:rsid w:val="00F57D0C"/>
    <w:rsid w:val="00F62C43"/>
    <w:rsid w:val="00F64D73"/>
    <w:rsid w:val="00F743FB"/>
    <w:rsid w:val="00F75664"/>
    <w:rsid w:val="00F80736"/>
    <w:rsid w:val="00F80899"/>
    <w:rsid w:val="00F81552"/>
    <w:rsid w:val="00F81850"/>
    <w:rsid w:val="00F84C65"/>
    <w:rsid w:val="00F85DCC"/>
    <w:rsid w:val="00F90ABA"/>
    <w:rsid w:val="00F9133A"/>
    <w:rsid w:val="00F92B84"/>
    <w:rsid w:val="00F94F7A"/>
    <w:rsid w:val="00FA03BF"/>
    <w:rsid w:val="00FA1785"/>
    <w:rsid w:val="00FA6579"/>
    <w:rsid w:val="00FB12A1"/>
    <w:rsid w:val="00FB1495"/>
    <w:rsid w:val="00FB3066"/>
    <w:rsid w:val="00FB598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845A92B"/>
  <w15:docId w15:val="{0DD7A679-5A34-4391-982C-6BE7F0A6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F26D84"/>
    <w:pPr>
      <w:keepNext/>
      <w:spacing w:after="120"/>
      <w:ind w:left="360"/>
      <w:outlineLvl w:val="0"/>
    </w:pPr>
    <w:rPr>
      <w:rFonts w:cs="Arial"/>
      <w:b/>
      <w:bCs/>
    </w:rPr>
  </w:style>
  <w:style w:type="paragraph" w:styleId="Heading2">
    <w:name w:val="heading 2"/>
    <w:basedOn w:val="Normal"/>
    <w:rsid w:val="00F26D84"/>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paragraph" w:customStyle="1" w:styleId="SectionHeading">
    <w:name w:val="Section Heading"/>
    <w:basedOn w:val="ActivitySection"/>
    <w:link w:val="SectionHeadingChar"/>
    <w:qFormat/>
    <w:rsid w:val="006B5FFE"/>
  </w:style>
  <w:style w:type="paragraph" w:customStyle="1" w:styleId="ActParagraph">
    <w:name w:val="Act Paragraph"/>
    <w:basedOn w:val="ActivityBody"/>
    <w:link w:val="ActParagraphChar"/>
    <w:qFormat/>
    <w:rsid w:val="006B5FFE"/>
  </w:style>
  <w:style w:type="paragraph" w:styleId="BalloonText">
    <w:name w:val="Balloon Text"/>
    <w:basedOn w:val="Normal"/>
    <w:semiHidden/>
    <w:rsid w:val="00F26D84"/>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link w:val="activitybulletChar"/>
    <w:rsid w:val="006C3CB8"/>
    <w:pPr>
      <w:numPr>
        <w:numId w:val="43"/>
      </w:numPr>
    </w:pPr>
  </w:style>
  <w:style w:type="paragraph" w:styleId="Caption">
    <w:name w:val="caption"/>
    <w:basedOn w:val="Normal"/>
    <w:next w:val="Normal"/>
    <w:rsid w:val="00F26D84"/>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F26D84"/>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sid w:val="00F26D84"/>
    <w:rPr>
      <w:sz w:val="16"/>
      <w:szCs w:val="16"/>
    </w:rPr>
  </w:style>
  <w:style w:type="paragraph" w:styleId="CommentText">
    <w:name w:val="annotation text"/>
    <w:basedOn w:val="Normal"/>
    <w:semiHidden/>
    <w:rsid w:val="00F26D84"/>
    <w:rPr>
      <w:sz w:val="20"/>
      <w:szCs w:val="20"/>
    </w:rPr>
  </w:style>
  <w:style w:type="paragraph" w:styleId="CommentSubject">
    <w:name w:val="annotation subject"/>
    <w:basedOn w:val="CommentText"/>
    <w:next w:val="CommentText"/>
    <w:semiHidden/>
    <w:rsid w:val="00F9133A"/>
    <w:rPr>
      <w:b/>
      <w:bCs/>
    </w:rPr>
  </w:style>
  <w:style w:type="character" w:customStyle="1" w:styleId="SectionHeadingChar">
    <w:name w:val="Section Heading Char"/>
    <w:basedOn w:val="ActivitySectionCharChar"/>
    <w:link w:val="SectionHeading"/>
    <w:rsid w:val="006B5FFE"/>
    <w:rPr>
      <w:rFonts w:ascii="Arial" w:hAnsi="Arial"/>
      <w:b/>
      <w:sz w:val="32"/>
      <w:szCs w:val="32"/>
      <w:lang w:val="en-US" w:eastAsia="en-US" w:bidi="ar-SA"/>
    </w:rPr>
  </w:style>
  <w:style w:type="paragraph" w:customStyle="1" w:styleId="ActBullets">
    <w:name w:val="Act Bullets"/>
    <w:basedOn w:val="activitybullet"/>
    <w:link w:val="ActBulletsChar"/>
    <w:qFormat/>
    <w:rsid w:val="006B5FFE"/>
  </w:style>
  <w:style w:type="character" w:customStyle="1" w:styleId="ActivityBodyChar">
    <w:name w:val="Activity Body Char"/>
    <w:basedOn w:val="DefaultParagraphFont"/>
    <w:link w:val="ActivityBody"/>
    <w:rsid w:val="006B5FFE"/>
    <w:rPr>
      <w:rFonts w:ascii="Arial" w:hAnsi="Arial" w:cs="Arial"/>
      <w:sz w:val="24"/>
      <w:szCs w:val="24"/>
      <w:lang w:val="en-US" w:eastAsia="en-US" w:bidi="ar-SA"/>
    </w:rPr>
  </w:style>
  <w:style w:type="character" w:customStyle="1" w:styleId="ActParagraphChar">
    <w:name w:val="Act Paragraph Char"/>
    <w:basedOn w:val="ActivityBodyChar"/>
    <w:link w:val="ActParagraph"/>
    <w:rsid w:val="006B5FFE"/>
    <w:rPr>
      <w:rFonts w:ascii="Arial" w:hAnsi="Arial" w:cs="Arial"/>
      <w:sz w:val="24"/>
      <w:szCs w:val="24"/>
      <w:lang w:val="en-US" w:eastAsia="en-US" w:bidi="ar-SA"/>
    </w:rPr>
  </w:style>
  <w:style w:type="paragraph" w:customStyle="1" w:styleId="ActNumberList">
    <w:name w:val="Act NumberList"/>
    <w:basedOn w:val="ActivityNumbers"/>
    <w:link w:val="ActNumberListChar"/>
    <w:qFormat/>
    <w:rsid w:val="006B5FFE"/>
  </w:style>
  <w:style w:type="paragraph" w:customStyle="1" w:styleId="activityreferences">
    <w:name w:val="activity references"/>
    <w:basedOn w:val="Normal"/>
    <w:rsid w:val="00A36F97"/>
    <w:pPr>
      <w:ind w:left="1440"/>
    </w:pPr>
    <w:rPr>
      <w:rFonts w:cs="Arial"/>
    </w:rPr>
  </w:style>
  <w:style w:type="character" w:customStyle="1" w:styleId="activitybulletChar">
    <w:name w:val="activity bullet Char"/>
    <w:basedOn w:val="DefaultParagraphFont"/>
    <w:link w:val="activitybullet"/>
    <w:rsid w:val="006B5FFE"/>
    <w:rPr>
      <w:rFonts w:ascii="Arial" w:hAnsi="Arial"/>
      <w:sz w:val="24"/>
      <w:szCs w:val="24"/>
    </w:rPr>
  </w:style>
  <w:style w:type="paragraph" w:customStyle="1" w:styleId="ActivitySubNumber">
    <w:name w:val="ActivitySubNumber"/>
    <w:basedOn w:val="Normal"/>
    <w:rsid w:val="00190E73"/>
    <w:pPr>
      <w:tabs>
        <w:tab w:val="num" w:pos="720"/>
      </w:tabs>
      <w:ind w:left="720" w:hanging="360"/>
    </w:pPr>
    <w:rPr>
      <w:rFonts w:cs="Arial"/>
    </w:rPr>
  </w:style>
  <w:style w:type="character" w:customStyle="1" w:styleId="ActBulletsChar">
    <w:name w:val="Act Bullets Char"/>
    <w:basedOn w:val="activitybulletChar"/>
    <w:link w:val="ActBullets"/>
    <w:rsid w:val="006B5FFE"/>
    <w:rPr>
      <w:rFonts w:ascii="Arial" w:hAnsi="Arial"/>
      <w:sz w:val="24"/>
      <w:szCs w:val="24"/>
    </w:rPr>
  </w:style>
  <w:style w:type="character" w:customStyle="1" w:styleId="ActivityNumbersChar">
    <w:name w:val="Activity Numbers Char"/>
    <w:basedOn w:val="DefaultParagraphFont"/>
    <w:link w:val="ActivityNumbers"/>
    <w:rsid w:val="006B5FFE"/>
    <w:rPr>
      <w:rFonts w:ascii="Arial" w:hAnsi="Arial" w:cs="Arial"/>
      <w:sz w:val="24"/>
      <w:szCs w:val="24"/>
    </w:rPr>
  </w:style>
  <w:style w:type="character" w:customStyle="1" w:styleId="ActNumberListChar">
    <w:name w:val="Act NumberList Char"/>
    <w:basedOn w:val="ActivityNumbersChar"/>
    <w:link w:val="ActNumberList"/>
    <w:rsid w:val="006B5FFE"/>
    <w:rPr>
      <w:rFonts w:ascii="Arial" w:hAnsi="Arial" w:cs="Arial"/>
      <w:sz w:val="24"/>
      <w:szCs w:val="24"/>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tabs>
        <w:tab w:val="num" w:pos="1080"/>
      </w:tabs>
      <w:ind w:left="1080" w:hanging="360"/>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markList1">
    <w:name w:val="Checkmark List1"/>
    <w:basedOn w:val="NoList"/>
    <w:rsid w:val="00747B89"/>
  </w:style>
  <w:style w:type="character" w:customStyle="1" w:styleId="RubricEntries10pt">
    <w:name w:val="Rubric Entries 10 pt"/>
    <w:basedOn w:val="DefaultParagraphFont"/>
    <w:rsid w:val="00BF5E9F"/>
    <w:rPr>
      <w:rFonts w:ascii="Arial" w:hAnsi="Arial"/>
      <w:sz w:val="20"/>
    </w:rPr>
  </w:style>
  <w:style w:type="paragraph" w:customStyle="1" w:styleId="RubricHeadings10pt">
    <w:name w:val="Rubric Headings + 10 pt"/>
    <w:basedOn w:val="Normal"/>
    <w:rsid w:val="00BF5E9F"/>
    <w:pPr>
      <w:jc w:val="center"/>
    </w:pPr>
    <w:rPr>
      <w:b/>
      <w:bCs/>
      <w:sz w:val="20"/>
      <w:szCs w:val="20"/>
    </w:rPr>
  </w:style>
  <w:style w:type="paragraph" w:styleId="NormalWeb">
    <w:name w:val="Normal (Web)"/>
    <w:basedOn w:val="Normal"/>
    <w:uiPriority w:val="99"/>
    <w:unhideWhenUsed/>
    <w:rsid w:val="00C1376D"/>
    <w:pPr>
      <w:spacing w:before="100" w:beforeAutospacing="1" w:after="100" w:afterAutospacing="1"/>
    </w:pPr>
    <w:rPr>
      <w:rFonts w:ascii="Times New Roman" w:hAnsi="Times New Roman"/>
    </w:rPr>
  </w:style>
  <w:style w:type="paragraph" w:styleId="ListParagraph">
    <w:name w:val="List Paragraph"/>
    <w:basedOn w:val="Normal"/>
    <w:uiPriority w:val="34"/>
    <w:rsid w:val="00010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0313">
      <w:bodyDiv w:val="1"/>
      <w:marLeft w:val="0"/>
      <w:marRight w:val="0"/>
      <w:marTop w:val="0"/>
      <w:marBottom w:val="0"/>
      <w:divBdr>
        <w:top w:val="none" w:sz="0" w:space="0" w:color="auto"/>
        <w:left w:val="none" w:sz="0" w:space="0" w:color="auto"/>
        <w:bottom w:val="none" w:sz="0" w:space="0" w:color="auto"/>
        <w:right w:val="none" w:sz="0" w:space="0" w:color="auto"/>
      </w:divBdr>
    </w:div>
    <w:div w:id="672218752">
      <w:bodyDiv w:val="1"/>
      <w:marLeft w:val="0"/>
      <w:marRight w:val="0"/>
      <w:marTop w:val="0"/>
      <w:marBottom w:val="0"/>
      <w:divBdr>
        <w:top w:val="none" w:sz="0" w:space="0" w:color="auto"/>
        <w:left w:val="none" w:sz="0" w:space="0" w:color="auto"/>
        <w:bottom w:val="none" w:sz="0" w:space="0" w:color="auto"/>
        <w:right w:val="none" w:sz="0" w:space="0" w:color="auto"/>
      </w:divBdr>
    </w:div>
    <w:div w:id="847983653">
      <w:bodyDiv w:val="1"/>
      <w:marLeft w:val="0"/>
      <w:marRight w:val="0"/>
      <w:marTop w:val="0"/>
      <w:marBottom w:val="0"/>
      <w:divBdr>
        <w:top w:val="none" w:sz="0" w:space="0" w:color="auto"/>
        <w:left w:val="none" w:sz="0" w:space="0" w:color="auto"/>
        <w:bottom w:val="none" w:sz="0" w:space="0" w:color="auto"/>
        <w:right w:val="none" w:sz="0" w:space="0" w:color="auto"/>
      </w:divBdr>
    </w:div>
    <w:div w:id="1869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lard.PLTW\Application%20Data\Microsoft\Templates\Activity%2012_18_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12_18_09</Template>
  <TotalTime>34</TotalTime>
  <Pages>3</Pages>
  <Words>819</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PosterPresentationRubric</vt:lpstr>
    </vt:vector>
  </TitlesOfParts>
  <Company>Project Lead The Way, Inc.</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PosterPresentationRubric</dc:title>
  <dc:subject>BI - Physiology Problem</dc:subject>
  <dc:creator>Rachel Allard &amp; Stephanie Poll</dc:creator>
  <dc:description>New Branding</dc:description>
  <cp:lastModifiedBy>Hollow, Tyler</cp:lastModifiedBy>
  <cp:revision>5</cp:revision>
  <cp:lastPrinted>2019-11-19T18:53:00Z</cp:lastPrinted>
  <dcterms:created xsi:type="dcterms:W3CDTF">2016-11-11T22:14:00Z</dcterms:created>
  <dcterms:modified xsi:type="dcterms:W3CDTF">2019-11-19T19:11:00Z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