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5E8F04" w:rsidP="77DDB70A" w:rsidRDefault="225E8F04" w14:paraId="3ABEE35C" w14:textId="22CF4D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25E8F04">
        <w:rPr/>
        <w:t xml:space="preserve">CRA - </w:t>
      </w:r>
      <w:r w:rsidR="1BADE53A">
        <w:rPr/>
        <w:t>7</w:t>
      </w:r>
      <w:r w:rsidRPr="77DDB70A" w:rsidR="1BADE53A">
        <w:rPr>
          <w:vertAlign w:val="superscript"/>
        </w:rPr>
        <w:t>th</w:t>
      </w:r>
      <w:r w:rsidR="1BADE53A">
        <w:rPr/>
        <w:t xml:space="preserve"> Grade Year </w:t>
      </w:r>
      <w:r w:rsidR="1BADE53A">
        <w:rPr/>
        <w:t>at a Glance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7DDB70A" w:rsidTr="77DDB70A" w14:paraId="3C60661A">
        <w:trPr>
          <w:trHeight w:val="300"/>
        </w:trPr>
        <w:tc>
          <w:tcPr>
            <w:tcW w:w="9360" w:type="dxa"/>
            <w:shd w:val="clear" w:color="auto" w:fill="D1D1D1" w:themeFill="background2" w:themeFillShade="E6"/>
            <w:tcMar/>
          </w:tcPr>
          <w:p w:rsidR="3D7F973E" w:rsidP="77DDB70A" w:rsidRDefault="3D7F973E" w14:paraId="35E5A4C4" w14:textId="7F09E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7DDB70A" w:rsidR="3D7F973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Unit 1: Community and Belonging</w:t>
            </w:r>
            <w:r w:rsidRPr="77DDB70A" w:rsidR="2B72EB8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- 8 weeks</w:t>
            </w:r>
          </w:p>
          <w:p w:rsidR="7774D999" w:rsidP="77DDB70A" w:rsidRDefault="7774D999" w14:paraId="40240A38" w14:textId="695D7880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77DDB70A" w:rsidR="7774D9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</w:t>
            </w:r>
            <w:r w:rsidRPr="77DDB70A" w:rsidR="6E42CFE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ssential </w:t>
            </w:r>
            <w:r w:rsidRPr="77DDB70A" w:rsidR="7774D9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Q</w:t>
            </w:r>
            <w:r w:rsidRPr="77DDB70A" w:rsidR="5FE0512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uestion</w:t>
            </w:r>
            <w:r w:rsidRPr="77DDB70A" w:rsidR="7774D9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 How does a community create belonging and rejection?</w:t>
            </w:r>
          </w:p>
        </w:tc>
      </w:tr>
      <w:tr w:rsidR="77DDB70A" w:rsidTr="77DDB70A" w14:paraId="678BFCBC">
        <w:trPr>
          <w:trHeight w:val="782"/>
        </w:trPr>
        <w:tc>
          <w:tcPr>
            <w:tcW w:w="9360" w:type="dxa"/>
            <w:tcMar/>
          </w:tcPr>
          <w:p w:rsidR="55C8CA4B" w:rsidP="77DDB70A" w:rsidRDefault="55C8CA4B" w14:paraId="08DDAD15" w14:textId="13D8BC92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</w:pPr>
            <w:r w:rsidRPr="77DDB70A" w:rsidR="55C8CA4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Texts</w:t>
            </w:r>
            <w:r w:rsidRPr="77DDB70A" w:rsidR="2867FC1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/Resources</w:t>
            </w:r>
            <w:r w:rsidRPr="77DDB70A" w:rsidR="3D7F97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:</w:t>
            </w:r>
          </w:p>
          <w:p w:rsidR="4E4642C4" w:rsidP="77DDB70A" w:rsidRDefault="4E4642C4" w14:paraId="531913B1" w14:textId="0FA8BF07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77DDB70A" w:rsidR="4E4642C4">
              <w:rPr>
                <w:rFonts w:ascii="Aptos" w:hAnsi="Aptos" w:eastAsia="Aptos" w:cs="Aptos" w:asciiTheme="minorAscii" w:hAnsiTheme="minorAscii" w:eastAsiaTheme="minorAscii" w:cstheme="minorAscii"/>
                <w:i w:val="1"/>
                <w:iCs w:val="1"/>
                <w:sz w:val="24"/>
                <w:szCs w:val="24"/>
                <w:u w:val="none"/>
              </w:rPr>
              <w:t>The Outsiders</w:t>
            </w:r>
            <w:r w:rsidRPr="77DDB70A" w:rsidR="4E4642C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 xml:space="preserve"> by SE Hinton</w:t>
            </w:r>
          </w:p>
          <w:p w:rsidR="4E4642C4" w:rsidP="77DDB70A" w:rsidRDefault="4E4642C4" w14:paraId="40D9A55C" w14:textId="53EC86AA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77DDB70A" w:rsidR="4E4642C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“How the Need to Belong Influences Human Behavior and Motivation” by Kendra Cherry</w:t>
            </w:r>
          </w:p>
          <w:p w:rsidR="4E4642C4" w:rsidP="77DDB70A" w:rsidRDefault="4E4642C4" w14:paraId="275E34AF" w14:textId="07B0C25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77DDB70A" w:rsidR="4E4642C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 xml:space="preserve">“White Umbrella” by Gish Jen </w:t>
            </w:r>
          </w:p>
          <w:p w:rsidR="4E4642C4" w:rsidP="77DDB70A" w:rsidRDefault="4E4642C4" w14:paraId="43FE8530" w14:textId="43CAB43E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77DDB70A" w:rsidR="4E4642C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“War of the Wall” by Tony Cade Bambara</w:t>
            </w:r>
          </w:p>
          <w:p w:rsidR="3840B915" w:rsidP="77DDB70A" w:rsidRDefault="3840B915" w14:paraId="18461359" w14:textId="6A98D3AD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77DDB70A" w:rsidR="3840B915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*</w:t>
            </w:r>
            <w:r w:rsidRPr="77DDB70A" w:rsidR="00106858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 xml:space="preserve">additional </w:t>
            </w:r>
            <w:r w:rsidRPr="77DDB70A" w:rsidR="4E4642C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Common</w:t>
            </w:r>
            <w:r w:rsidRPr="77DDB70A" w:rsidR="0A01A11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lit360 resources</w:t>
            </w:r>
          </w:p>
          <w:p w:rsidR="77DDB70A" w:rsidP="77DDB70A" w:rsidRDefault="77DDB70A" w14:paraId="2B9FA38A" w14:textId="27823D7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</w:pPr>
          </w:p>
        </w:tc>
      </w:tr>
      <w:tr w:rsidR="77DDB70A" w:rsidTr="77DDB70A" w14:paraId="291BC185">
        <w:trPr>
          <w:trHeight w:val="1230"/>
        </w:trPr>
        <w:tc>
          <w:tcPr>
            <w:tcW w:w="9360" w:type="dxa"/>
            <w:tcMar/>
          </w:tcPr>
          <w:p w:rsidR="61E58550" w:rsidP="77DDB70A" w:rsidRDefault="61E58550" w14:paraId="72BB8ED8" w14:textId="4D0D439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kills:</w:t>
            </w:r>
          </w:p>
          <w:p w:rsidR="61E58550" w:rsidP="77DDB70A" w:rsidRDefault="61E58550" w14:paraId="6997A255" w14:textId="7324E61F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Explain how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plot elements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and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character interactions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contribute to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theme</w:t>
            </w:r>
          </w:p>
          <w:p w:rsidR="61E58550" w:rsidP="77DDB70A" w:rsidRDefault="61E58550" w14:paraId="45A519F6" w14:textId="1AF924C7">
            <w:pPr>
              <w:pStyle w:val="ListParagraph"/>
              <w:numPr>
                <w:ilvl w:val="0"/>
                <w:numId w:val="1"/>
              </w:numPr>
              <w:spacing w:before="280" w:beforeAutospacing="off" w:after="28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Analyze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character motivations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through their interactions with others</w:t>
            </w:r>
          </w:p>
          <w:p w:rsidR="61E58550" w:rsidP="77DDB70A" w:rsidRDefault="61E58550" w14:paraId="2A61BF0A" w14:textId="5237CB25">
            <w:pPr>
              <w:pStyle w:val="ListParagraph"/>
              <w:numPr>
                <w:ilvl w:val="0"/>
                <w:numId w:val="1"/>
              </w:numPr>
              <w:spacing w:before="280" w:beforeAutospacing="off" w:after="28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Write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evidence-base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d paragraphs that include clear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claims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and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reasoning</w:t>
            </w:r>
          </w:p>
          <w:p w:rsidR="61E58550" w:rsidP="77DDB70A" w:rsidRDefault="61E58550" w14:paraId="38D2C58F" w14:textId="21DE1F94">
            <w:pPr>
              <w:pStyle w:val="ListParagraph"/>
              <w:numPr>
                <w:ilvl w:val="0"/>
                <w:numId w:val="1"/>
              </w:numPr>
              <w:spacing w:before="280" w:beforeAutospacing="off" w:after="28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Write a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narrative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that 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establishes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clear context and point of view</w:t>
            </w:r>
          </w:p>
          <w:p w:rsidR="61E58550" w:rsidP="77DDB70A" w:rsidRDefault="61E58550" w14:paraId="015E1012" w14:textId="02D01959">
            <w:pPr>
              <w:pStyle w:val="ListParagraph"/>
              <w:numPr>
                <w:ilvl w:val="0"/>
                <w:numId w:val="1"/>
              </w:numPr>
              <w:spacing w:before="280" w:beforeAutospacing="off" w:after="28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 can use new academic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vocab</w:t>
            </w:r>
            <w:r w:rsidRPr="77DDB70A" w:rsidR="61E5855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words when speaking and writing</w:t>
            </w:r>
          </w:p>
        </w:tc>
      </w:tr>
      <w:tr w:rsidR="77DDB70A" w:rsidTr="77DDB70A" w14:paraId="0EE627B1">
        <w:trPr>
          <w:trHeight w:val="1230"/>
        </w:trPr>
        <w:tc>
          <w:tcPr>
            <w:tcW w:w="9360" w:type="dxa"/>
            <w:tcMar/>
          </w:tcPr>
          <w:p w:rsidR="133FE723" w:rsidP="77DDB70A" w:rsidRDefault="133FE723" w14:paraId="413AB01F" w14:textId="57696E4F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133FE72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Standards:</w:t>
            </w:r>
          </w:p>
          <w:p w:rsidR="10464063" w:rsidRDefault="10464063" w14:paraId="6E381A2B" w14:textId="378B19C5">
            <w:r w:rsidRPr="77DDB70A" w:rsidR="1046406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RL.7.1, RL.7.2, RL.7.3, RL.7.6, RL.7.10, RI.7.1, RI.7.2, RI.7.3, RI.7.7, RI.7.10, W.7.2, W.7.7, W.7.8, W.7.9, W.7.10, L.7.1, L.7.2, L.7.3, L.7.4, L.7.6, SL.7.1, SL.7.2, SL.7.6</w:t>
            </w:r>
          </w:p>
        </w:tc>
      </w:tr>
      <w:tr w:rsidR="77DDB70A" w:rsidTr="77DDB70A" w14:paraId="5F57EBAC">
        <w:trPr>
          <w:trHeight w:val="300"/>
        </w:trPr>
        <w:tc>
          <w:tcPr>
            <w:tcW w:w="9360" w:type="dxa"/>
            <w:shd w:val="clear" w:color="auto" w:fill="D1D1D1" w:themeFill="background2" w:themeFillShade="E6"/>
            <w:tcMar/>
          </w:tcPr>
          <w:p w:rsidR="77DDB70A" w:rsidP="77DDB70A" w:rsidRDefault="77DDB70A" w14:paraId="0C4062AC" w14:textId="2E91D7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Unit </w:t>
            </w:r>
            <w:r w:rsidRPr="77DDB70A" w:rsidR="62FC35F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2: </w:t>
            </w:r>
            <w:r w:rsidRPr="77DDB70A" w:rsidR="0F0588E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Two Old Women</w:t>
            </w:r>
            <w:r w:rsidRPr="77DDB70A" w:rsidR="7BC3A5B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–3-4 weeks</w:t>
            </w:r>
          </w:p>
          <w:p w:rsidR="3148B5DE" w:rsidP="77DDB70A" w:rsidRDefault="3148B5DE" w14:paraId="2F790763" w14:textId="333C2B33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77DDB70A" w:rsidR="3148B5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</w:t>
            </w:r>
            <w:r w:rsidRPr="77DDB70A" w:rsidR="5F8E702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ssentia</w:t>
            </w:r>
            <w:r w:rsidRPr="77DDB70A" w:rsidR="5F8E702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l </w:t>
            </w:r>
            <w:r w:rsidRPr="77DDB70A" w:rsidR="3148B5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Q</w:t>
            </w:r>
            <w:r w:rsidRPr="77DDB70A" w:rsidR="7197F97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uestion</w:t>
            </w:r>
            <w:r w:rsidRPr="77DDB70A" w:rsidR="3148B5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 How do people find strength and survive when they are abandoned or underestimated?</w:t>
            </w:r>
          </w:p>
        </w:tc>
      </w:tr>
      <w:tr w:rsidR="77DDB70A" w:rsidTr="77DDB70A" w14:paraId="1A5664A9">
        <w:trPr>
          <w:trHeight w:val="782"/>
        </w:trPr>
        <w:tc>
          <w:tcPr>
            <w:tcW w:w="9360" w:type="dxa"/>
            <w:tcMar/>
          </w:tcPr>
          <w:p w:rsidR="77DDB70A" w:rsidP="77DDB70A" w:rsidRDefault="77DDB70A" w14:paraId="157656A3" w14:textId="5280540A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Texts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/Resources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:</w:t>
            </w:r>
          </w:p>
          <w:p w:rsidR="2772612E" w:rsidP="77DDB70A" w:rsidRDefault="2772612E" w14:paraId="68248D7B" w14:textId="5E1B0A8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2772612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Two Old Women </w:t>
            </w:r>
            <w:r w:rsidRPr="77DDB70A" w:rsidR="2772612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by Velma </w:t>
            </w:r>
            <w:r w:rsidRPr="77DDB70A" w:rsidR="2772612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Wa</w:t>
            </w:r>
            <w:r w:rsidRPr="77DDB70A" w:rsidR="2772612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llis</w:t>
            </w:r>
          </w:p>
          <w:p w:rsidR="77DDB70A" w:rsidP="77DDB70A" w:rsidRDefault="77DDB70A" w14:paraId="23954D9A" w14:textId="392BDA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*</w:t>
            </w:r>
            <w:r w:rsidRPr="77DDB70A" w:rsidR="177FB4D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 xml:space="preserve">additional </w:t>
            </w:r>
            <w:r w:rsidRPr="77DDB70A" w:rsidR="0790F94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OPI lesson resources</w:t>
            </w:r>
          </w:p>
        </w:tc>
      </w:tr>
      <w:tr w:rsidR="77DDB70A" w:rsidTr="77DDB70A" w14:paraId="666EBB72">
        <w:trPr>
          <w:trHeight w:val="1230"/>
        </w:trPr>
        <w:tc>
          <w:tcPr>
            <w:tcW w:w="9360" w:type="dxa"/>
            <w:tcMar/>
          </w:tcPr>
          <w:p w:rsidR="77DDB70A" w:rsidP="77DDB70A" w:rsidRDefault="77DDB70A" w14:paraId="2125C9B3" w14:textId="56E53D02">
            <w:pPr>
              <w:pStyle w:val="Normal"/>
              <w:rPr>
                <w:noProof w:val="0"/>
                <w:sz w:val="24"/>
                <w:szCs w:val="24"/>
                <w:lang w:val="en-US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kills:</w:t>
            </w:r>
          </w:p>
          <w:p w:rsidR="3C80CA23" w:rsidP="77DDB70A" w:rsidRDefault="3C80CA23" w14:paraId="3FBE933E" w14:textId="76CA5C2C">
            <w:pPr>
              <w:pStyle w:val="ListParagraph"/>
              <w:numPr>
                <w:ilvl w:val="0"/>
                <w:numId w:val="4"/>
              </w:numPr>
              <w:rPr>
                <w:noProof w:val="0"/>
                <w:sz w:val="24"/>
                <w:szCs w:val="24"/>
                <w:lang w:val="en-US"/>
              </w:rPr>
            </w:pPr>
            <w:r w:rsidRPr="77DDB70A" w:rsidR="3C80CA23">
              <w:rPr>
                <w:noProof w:val="0"/>
                <w:lang w:val="en-US"/>
              </w:rPr>
              <w:t xml:space="preserve">Analyzing how structure develops theme </w:t>
            </w:r>
          </w:p>
          <w:p w:rsidR="3C80CA23" w:rsidP="77DDB70A" w:rsidRDefault="3C80CA23" w14:paraId="0781128F" w14:textId="308211DC">
            <w:pPr>
              <w:pStyle w:val="ListParagraph"/>
              <w:numPr>
                <w:ilvl w:val="0"/>
                <w:numId w:val="4"/>
              </w:numPr>
              <w:spacing w:before="280" w:beforeAutospacing="off" w:after="280" w:afterAutospacing="off"/>
              <w:rPr>
                <w:noProof w:val="0"/>
                <w:sz w:val="24"/>
                <w:szCs w:val="24"/>
                <w:lang w:val="en-US"/>
              </w:rPr>
            </w:pPr>
            <w:r w:rsidRPr="77DDB70A" w:rsidR="3C80CA23">
              <w:rPr>
                <w:noProof w:val="0"/>
                <w:lang w:val="en-US"/>
              </w:rPr>
              <w:t xml:space="preserve">Analyzing how plot and setting influence character change </w:t>
            </w:r>
          </w:p>
          <w:p w:rsidR="3C80CA23" w:rsidP="77DDB70A" w:rsidRDefault="3C80CA23" w14:paraId="18DC4AEA" w14:textId="38CA579F">
            <w:pPr>
              <w:pStyle w:val="ListParagraph"/>
              <w:numPr>
                <w:ilvl w:val="0"/>
                <w:numId w:val="4"/>
              </w:numPr>
              <w:spacing w:before="280" w:beforeAutospacing="off" w:after="280" w:afterAutospacing="off"/>
              <w:rPr>
                <w:noProof w:val="0"/>
                <w:sz w:val="24"/>
                <w:szCs w:val="24"/>
                <w:lang w:val="en-US"/>
              </w:rPr>
            </w:pPr>
            <w:r w:rsidRPr="77DDB70A" w:rsidR="3C80CA23">
              <w:rPr>
                <w:noProof w:val="0"/>
                <w:lang w:val="en-US"/>
              </w:rPr>
              <w:t>Analyzing point of view development</w:t>
            </w:r>
          </w:p>
        </w:tc>
      </w:tr>
      <w:tr w:rsidR="77DDB70A" w:rsidTr="77DDB70A" w14:paraId="632C46C2">
        <w:trPr>
          <w:trHeight w:val="1230"/>
        </w:trPr>
        <w:tc>
          <w:tcPr>
            <w:tcW w:w="9360" w:type="dxa"/>
            <w:tcMar/>
          </w:tcPr>
          <w:p w:rsidR="605ED091" w:rsidP="77DDB70A" w:rsidRDefault="605ED091" w14:paraId="5C7A817A" w14:textId="19EF10D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605ED09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Standar</w:t>
            </w:r>
            <w:r w:rsidRPr="77DDB70A" w:rsidR="605ED09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ds:</w:t>
            </w:r>
          </w:p>
          <w:p w:rsidR="541571B6" w:rsidRDefault="541571B6" w14:paraId="53A28D1B" w14:textId="47CE42A8">
            <w:r w:rsidRPr="77DDB70A" w:rsidR="541571B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RL.7.1, RL.7.2, RL.7.3, RL.7.6, RL.7.</w:t>
            </w:r>
            <w:r w:rsidRPr="77DDB70A" w:rsidR="2A1E8D1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9</w:t>
            </w:r>
          </w:p>
        </w:tc>
      </w:tr>
      <w:tr w:rsidR="77DDB70A" w:rsidTr="77DDB70A" w14:paraId="1FD6EDC7">
        <w:trPr>
          <w:trHeight w:val="300"/>
        </w:trPr>
        <w:tc>
          <w:tcPr>
            <w:tcW w:w="9360" w:type="dxa"/>
            <w:shd w:val="clear" w:color="auto" w:fill="D1D1D1" w:themeFill="background2" w:themeFillShade="E6"/>
            <w:tcMar/>
          </w:tcPr>
          <w:p w:rsidR="77DDB70A" w:rsidP="77DDB70A" w:rsidRDefault="77DDB70A" w14:paraId="328A261D" w14:textId="742344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Unit </w:t>
            </w:r>
            <w:r w:rsidRPr="77DDB70A" w:rsidR="24C4AEE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  <w:r w:rsidRPr="77DDB70A" w:rsidR="7EB36CF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Challenges of Adolescence</w:t>
            </w:r>
            <w:r w:rsidRPr="77DDB70A" w:rsidR="7DC4BB0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– 6 weeks</w:t>
            </w:r>
          </w:p>
          <w:p w:rsidR="5B70E6D0" w:rsidP="77DDB70A" w:rsidRDefault="5B70E6D0" w14:paraId="458781FF" w14:textId="6D11B40D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77DDB70A" w:rsidR="5B70E6D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Essential </w:t>
            </w:r>
            <w:r w:rsidRPr="77DDB70A" w:rsidR="7EAD143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Q</w:t>
            </w:r>
            <w:r w:rsidRPr="77DDB70A" w:rsidR="4027C7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uestion</w:t>
            </w:r>
            <w:r w:rsidRPr="77DDB70A" w:rsidR="7EAD143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  How</w:t>
            </w:r>
            <w:r w:rsidRPr="77DDB70A" w:rsidR="7EAD143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do the challenges of adolescence contribute to our growth?</w:t>
            </w:r>
          </w:p>
        </w:tc>
      </w:tr>
      <w:tr w:rsidR="77DDB70A" w:rsidTr="77DDB70A" w14:paraId="2974FF77">
        <w:trPr>
          <w:trHeight w:val="782"/>
        </w:trPr>
        <w:tc>
          <w:tcPr>
            <w:tcW w:w="9360" w:type="dxa"/>
            <w:tcMar/>
          </w:tcPr>
          <w:p w:rsidR="77DDB70A" w:rsidP="77DDB70A" w:rsidRDefault="77DDB70A" w14:paraId="4DE2B6FB" w14:textId="5280540A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Texts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/Resources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:</w:t>
            </w:r>
          </w:p>
          <w:p w:rsidR="077509F2" w:rsidP="77DDB70A" w:rsidRDefault="077509F2" w14:paraId="04AA4C1B" w14:textId="2C43979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”What</w:t>
            </w: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77DDB70A" w:rsidR="620738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to Expect from Adolescence</w:t>
            </w: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</w:t>
            </w:r>
            <w:r w:rsidRPr="77DDB70A" w:rsidR="0F77012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</w:t>
            </w:r>
            <w:r w:rsidRPr="77DDB70A" w:rsidR="7FBE8F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Barrett</w:t>
            </w:r>
            <w:r w:rsidRPr="77DDB70A" w:rsidR="7FBE8F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Smith</w:t>
            </w:r>
          </w:p>
          <w:p w:rsidR="077509F2" w:rsidP="77DDB70A" w:rsidRDefault="077509F2" w14:paraId="42319658" w14:textId="101A1FE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“How the Teen Brain Transforms Relationships”</w:t>
            </w:r>
            <w:r w:rsidRPr="77DDB70A" w:rsidR="3E2F3FF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Daniel Siegel</w:t>
            </w:r>
          </w:p>
          <w:p w:rsidR="077509F2" w:rsidP="77DDB70A" w:rsidRDefault="077509F2" w14:paraId="2265E80B" w14:textId="0F0A283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”The</w:t>
            </w: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Party”</w:t>
            </w:r>
            <w:r w:rsidRPr="77DDB70A" w:rsidR="3712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Pam Munoz Ryan</w:t>
            </w:r>
          </w:p>
          <w:p w:rsidR="077509F2" w:rsidP="77DDB70A" w:rsidRDefault="077509F2" w14:paraId="14AEDC22" w14:textId="0512EF5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”Sat</w:t>
            </w:r>
            <w:r w:rsidRPr="77DDB70A" w:rsidR="314727D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urday</w:t>
            </w: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at the Canal”</w:t>
            </w:r>
            <w:r w:rsidRPr="77DDB70A" w:rsidR="284C0C3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Gary Soto</w:t>
            </w:r>
          </w:p>
          <w:p w:rsidR="077509F2" w:rsidP="77DDB70A" w:rsidRDefault="077509F2" w14:paraId="46A15907" w14:textId="13BE883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“Hanging Fire”</w:t>
            </w:r>
            <w:r w:rsidRPr="77DDB70A" w:rsidR="170C9FB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Audre </w:t>
            </w:r>
            <w:r w:rsidRPr="77DDB70A" w:rsidR="170C9FB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Lorde</w:t>
            </w:r>
          </w:p>
          <w:p w:rsidR="077509F2" w:rsidP="77DDB70A" w:rsidRDefault="077509F2" w14:paraId="4C165641" w14:textId="605465B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“Identity”</w:t>
            </w:r>
            <w:r w:rsidRPr="77DDB70A" w:rsidR="0291A1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Julio Nobo Polanco</w:t>
            </w:r>
          </w:p>
          <w:p w:rsidR="077509F2" w:rsidP="77DDB70A" w:rsidRDefault="077509F2" w14:paraId="73E4B01B" w14:textId="64C904B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”First</w:t>
            </w: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Day Fly”</w:t>
            </w:r>
            <w:r w:rsidRPr="77DDB70A" w:rsidR="27966F5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Jason </w:t>
            </w:r>
            <w:r w:rsidRPr="77DDB70A" w:rsidR="5C1DA07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Reynolds</w:t>
            </w:r>
          </w:p>
          <w:p w:rsidR="077509F2" w:rsidP="77DDB70A" w:rsidRDefault="077509F2" w14:paraId="6A3DDDC9" w14:textId="2DE3646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”Popularity</w:t>
            </w:r>
            <w:r w:rsidRPr="77DDB70A" w:rsidR="07750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</w:t>
            </w:r>
            <w:r w:rsidRPr="77DDB70A" w:rsidR="0E7BC80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Adam Bagdasarian</w:t>
            </w:r>
          </w:p>
          <w:p w:rsidR="77DDB70A" w:rsidP="77DDB70A" w:rsidRDefault="77DDB70A" w14:paraId="6602CE3B" w14:textId="60F6678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*</w:t>
            </w:r>
            <w:r w:rsidRPr="77DDB70A" w:rsidR="2A574ED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 xml:space="preserve">additional 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Common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lit360 resources</w:t>
            </w:r>
          </w:p>
          <w:p w:rsidR="77DDB70A" w:rsidP="77DDB70A" w:rsidRDefault="77DDB70A" w14:paraId="4FA43F98" w14:textId="27823D7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</w:pPr>
          </w:p>
        </w:tc>
      </w:tr>
      <w:tr w:rsidR="77DDB70A" w:rsidTr="77DDB70A" w14:paraId="6B7784A6">
        <w:trPr>
          <w:trHeight w:val="1230"/>
        </w:trPr>
        <w:tc>
          <w:tcPr>
            <w:tcW w:w="9360" w:type="dxa"/>
            <w:tcMar/>
          </w:tcPr>
          <w:p w:rsidR="77DDB70A" w:rsidP="77DDB70A" w:rsidRDefault="77DDB70A" w14:paraId="093D812D" w14:textId="2625F1A3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kills:</w:t>
            </w:r>
          </w:p>
          <w:p w:rsidR="6D77AE62" w:rsidP="77DDB70A" w:rsidRDefault="6D77AE62" w14:paraId="1C6A4C29" w14:textId="46AE2DDC">
            <w:pPr>
              <w:pStyle w:val="ListParagraph"/>
              <w:numPr>
                <w:ilvl w:val="0"/>
                <w:numId w:val="2"/>
              </w:numPr>
              <w:spacing w:before="260" w:beforeAutospacing="off" w:after="26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Examine how authors use 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figurative language/repetition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to develop a 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theme</w:t>
            </w:r>
          </w:p>
          <w:p w:rsidR="6D77AE62" w:rsidP="77DDB70A" w:rsidRDefault="6D77AE62" w14:paraId="4BAE8BF0" w14:textId="10E937D9">
            <w:pPr>
              <w:pStyle w:val="ListParagraph"/>
              <w:numPr>
                <w:ilvl w:val="0"/>
                <w:numId w:val="2"/>
              </w:numPr>
              <w:spacing w:before="260" w:beforeAutospacing="off" w:after="26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Identify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and analyze 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contrasting perspectives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within a story</w:t>
            </w:r>
          </w:p>
          <w:p w:rsidR="6D77AE62" w:rsidP="77DDB70A" w:rsidRDefault="6D77AE62" w14:paraId="35205D8E" w14:textId="3A026A71">
            <w:pPr>
              <w:pStyle w:val="ListParagraph"/>
              <w:numPr>
                <w:ilvl w:val="0"/>
                <w:numId w:val="2"/>
              </w:numPr>
              <w:spacing w:before="260" w:beforeAutospacing="off" w:after="26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Clarify their writing with clear 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context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and 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reasoning</w:t>
            </w:r>
          </w:p>
          <w:p w:rsidR="6D77AE62" w:rsidP="77DDB70A" w:rsidRDefault="6D77AE62" w14:paraId="4451BAB8" w14:textId="770063A3">
            <w:pPr>
              <w:pStyle w:val="ListParagraph"/>
              <w:numPr>
                <w:ilvl w:val="0"/>
                <w:numId w:val="2"/>
              </w:numPr>
              <w:spacing w:before="260" w:beforeAutospacing="off" w:after="26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Write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an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informative</w:t>
            </w:r>
            <w:r w:rsidRPr="77DDB70A" w:rsidR="5208EF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essay that examines a topic through the selection, organization, and analysis of sufficient content</w:t>
            </w:r>
          </w:p>
          <w:p w:rsidR="6D77AE62" w:rsidP="77DDB70A" w:rsidRDefault="6D77AE62" w14:paraId="6E3EAD6B" w14:textId="3E9121D8">
            <w:pPr>
              <w:pStyle w:val="ListParagraph"/>
              <w:numPr>
                <w:ilvl w:val="0"/>
                <w:numId w:val="2"/>
              </w:numPr>
              <w:spacing w:before="260" w:beforeAutospacing="off" w:after="26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 can use new academic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vocab</w:t>
            </w:r>
            <w:r w:rsidRPr="77DDB70A" w:rsidR="6D77AE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words when speaking and writing</w:t>
            </w:r>
          </w:p>
        </w:tc>
      </w:tr>
      <w:tr w:rsidR="77DDB70A" w:rsidTr="77DDB70A" w14:paraId="26848397">
        <w:trPr>
          <w:trHeight w:val="1230"/>
        </w:trPr>
        <w:tc>
          <w:tcPr>
            <w:tcW w:w="9360" w:type="dxa"/>
            <w:tcMar/>
          </w:tcPr>
          <w:p w:rsidR="6E93C0FB" w:rsidP="77DDB70A" w:rsidRDefault="6E93C0FB" w14:paraId="2BA5755E" w14:textId="7EA0EF8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6E93C0F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Standards:</w:t>
            </w:r>
          </w:p>
          <w:p w:rsidR="0B571E28" w:rsidRDefault="0B571E28" w14:paraId="73098E8F" w14:textId="28EB9AA8">
            <w:r w:rsidRPr="77DDB70A" w:rsidR="0B571E2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RL.7.1, RL.7.2, RL.7.3, RL.7.4, RL.7.5, RL.7.10, RI.7.1, RI.7.2, RI.7.3, RI.7.4, RI.7.6, RI.7.7, RI.7.10, W.7.1, W.7.2, W.7.7, W.7.8, W.7.9, W.7.10, L.7.1, L.7.2, L.7.3, L.7.4, L.7.6, SL.7.1, SL.7.2, SL.7.6</w:t>
            </w:r>
          </w:p>
        </w:tc>
      </w:tr>
      <w:tr w:rsidR="77DDB70A" w:rsidTr="77DDB70A" w14:paraId="66A006E2">
        <w:trPr>
          <w:trHeight w:val="300"/>
        </w:trPr>
        <w:tc>
          <w:tcPr>
            <w:tcW w:w="9360" w:type="dxa"/>
            <w:shd w:val="clear" w:color="auto" w:fill="D1D1D1" w:themeFill="background2" w:themeFillShade="E6"/>
            <w:tcMar/>
          </w:tcPr>
          <w:p w:rsidR="77DDB70A" w:rsidP="77DDB70A" w:rsidRDefault="77DDB70A" w14:paraId="4E7495CC" w14:textId="40FD03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Unit </w:t>
            </w:r>
            <w:r w:rsidRPr="77DDB70A" w:rsidR="3451484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4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  <w:r w:rsidRPr="77DDB70A" w:rsidR="47F3408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Risks and Rewards of Social Media</w:t>
            </w:r>
            <w:r w:rsidRPr="77DDB70A" w:rsidR="118F1AD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- 4 weeks</w:t>
            </w:r>
          </w:p>
          <w:p w:rsidR="1F3260AE" w:rsidP="77DDB70A" w:rsidRDefault="1F3260AE" w14:paraId="516EB7B7" w14:textId="2331EAE6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77DDB70A" w:rsidR="1F3260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Essential Question</w:t>
            </w:r>
            <w:r w:rsidRPr="77DDB70A" w:rsidR="127C9CC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 Is soci</w:t>
            </w:r>
            <w:r w:rsidRPr="77DDB70A" w:rsidR="127C9CC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al media </w:t>
            </w:r>
            <w:r w:rsidRPr="77DDB70A" w:rsidR="127C9CC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</w:t>
            </w:r>
            <w:r w:rsidRPr="77DDB70A" w:rsidR="127C9CC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ore risky</w:t>
            </w:r>
            <w:r w:rsidRPr="77DDB70A" w:rsidR="127C9CC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or rewarding for teens? How can we encourage teens to make better decisions online?</w:t>
            </w:r>
          </w:p>
        </w:tc>
      </w:tr>
      <w:tr w:rsidR="77DDB70A" w:rsidTr="77DDB70A" w14:paraId="63E33C0A">
        <w:trPr>
          <w:trHeight w:val="782"/>
        </w:trPr>
        <w:tc>
          <w:tcPr>
            <w:tcW w:w="9360" w:type="dxa"/>
            <w:tcMar/>
          </w:tcPr>
          <w:p w:rsidR="77DDB70A" w:rsidP="77DDB70A" w:rsidRDefault="77DDB70A" w14:paraId="4902242D" w14:textId="5280540A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Texts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/Resources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:</w:t>
            </w:r>
          </w:p>
          <w:p w:rsidR="5CA0604F" w:rsidP="77DDB70A" w:rsidRDefault="5CA0604F" w14:paraId="49892701" w14:textId="0470BFE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5CA0604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“This 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is your </w:t>
            </w:r>
            <w:r w:rsidRPr="77DDB70A" w:rsidR="66617C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B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rain on Instagram”</w:t>
            </w:r>
            <w:r w:rsidRPr="77DDB70A" w:rsidR="35368F4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Kelley McSweeney</w:t>
            </w:r>
          </w:p>
          <w:p w:rsidR="35C9EC55" w:rsidP="77DDB70A" w:rsidRDefault="35C9EC55" w14:paraId="12CC52D0" w14:textId="379255B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35C9EC5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“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Teens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Say 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Social Media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Isn’t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as Bad as you Might Think”</w:t>
            </w:r>
            <w:r w:rsidRPr="77DDB70A" w:rsidR="6C18A6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Katie Notopolous</w:t>
            </w:r>
          </w:p>
          <w:p w:rsidR="76A87F13" w:rsidP="77DDB70A" w:rsidRDefault="76A87F13" w14:paraId="6E830CDF" w14:textId="2F4E3CF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76A87F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“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Why Young Adults Are Taking a More Mindful Approach to S</w:t>
            </w:r>
            <w:r w:rsidRPr="77DDB70A" w:rsidR="23E326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ocial Media</w:t>
            </w:r>
            <w:r w:rsidRPr="77DDB70A" w:rsidR="71D063F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</w:t>
            </w:r>
            <w:r w:rsidRPr="77DDB70A" w:rsidR="0978591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Jessica Matlin</w:t>
            </w:r>
          </w:p>
          <w:p w:rsidR="77DDB70A" w:rsidP="77DDB70A" w:rsidRDefault="77DDB70A" w14:paraId="7C9E575D" w14:textId="593E4F9D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*</w:t>
            </w:r>
            <w:r w:rsidRPr="77DDB70A" w:rsidR="298B5B3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Additional</w:t>
            </w:r>
            <w:r w:rsidRPr="77DDB70A" w:rsidR="298B5B3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 xml:space="preserve"> 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Common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none"/>
              </w:rPr>
              <w:t>lit360 resources</w:t>
            </w:r>
          </w:p>
          <w:p w:rsidR="77DDB70A" w:rsidP="77DDB70A" w:rsidRDefault="77DDB70A" w14:paraId="2F5A2130" w14:textId="27823D7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</w:pPr>
          </w:p>
        </w:tc>
      </w:tr>
      <w:tr w:rsidR="77DDB70A" w:rsidTr="77DDB70A" w14:paraId="44591A79">
        <w:trPr>
          <w:trHeight w:val="1230"/>
        </w:trPr>
        <w:tc>
          <w:tcPr>
            <w:tcW w:w="9360" w:type="dxa"/>
            <w:tcMar/>
          </w:tcPr>
          <w:p w:rsidR="77DDB70A" w:rsidP="77DDB70A" w:rsidRDefault="77DDB70A" w14:paraId="7C82C67F" w14:textId="775C900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</w:t>
            </w:r>
            <w:r w:rsidRPr="77DDB70A" w:rsidR="77DDB70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kills:</w:t>
            </w:r>
          </w:p>
          <w:p w:rsidR="33C2252C" w:rsidP="77DDB70A" w:rsidRDefault="33C2252C" w14:paraId="30FD0628" w14:textId="278D0024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understand the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different parts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of an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argument</w:t>
            </w:r>
          </w:p>
          <w:p w:rsidR="33C2252C" w:rsidP="77DDB70A" w:rsidRDefault="33C2252C" w14:paraId="6BD480F8" w14:textId="5C1D76C3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Determine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central idea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and analyze its development through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supporting details</w:t>
            </w:r>
          </w:p>
          <w:p w:rsidR="33C2252C" w:rsidP="77DDB70A" w:rsidRDefault="33C2252C" w14:paraId="4BE17D04" w14:textId="5AF1B319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analyze different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points of view</w:t>
            </w:r>
          </w:p>
          <w:p w:rsidR="33C2252C" w:rsidP="77DDB70A" w:rsidRDefault="33C2252C" w14:paraId="6CB08DEF" w14:textId="2846059B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select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credible, relevant evidence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to support my claim</w:t>
            </w:r>
          </w:p>
          <w:p w:rsidR="33C2252C" w:rsidP="77DDB70A" w:rsidRDefault="33C2252C" w14:paraId="62680DD8" w14:textId="3D0F9BFF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annotate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 text for a specific purpose</w:t>
            </w:r>
          </w:p>
          <w:p w:rsidR="33C2252C" w:rsidP="77DDB70A" w:rsidRDefault="33C2252C" w14:paraId="4F83B909" w14:textId="6EC45069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write an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argument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that acknowledges a counterclaim and offers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clear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reasons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and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relevant evidence </w:t>
            </w:r>
          </w:p>
          <w:p w:rsidR="33C2252C" w:rsidP="77DDB70A" w:rsidRDefault="33C2252C" w14:paraId="6D4A2524" w14:textId="15C2C3CB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 can use new academic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vocab </w:t>
            </w:r>
            <w:r w:rsidRPr="77DDB70A" w:rsidR="33C225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words when speaking and writing</w:t>
            </w:r>
          </w:p>
        </w:tc>
      </w:tr>
      <w:tr w:rsidR="77DDB70A" w:rsidTr="77DDB70A" w14:paraId="428BD840">
        <w:trPr>
          <w:trHeight w:val="1230"/>
        </w:trPr>
        <w:tc>
          <w:tcPr>
            <w:tcW w:w="9360" w:type="dxa"/>
            <w:tcMar/>
          </w:tcPr>
          <w:p w:rsidR="23185CFB" w:rsidP="77DDB70A" w:rsidRDefault="23185CFB" w14:paraId="51D0EE95" w14:textId="448BB4A6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23185CF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Standards:</w:t>
            </w:r>
          </w:p>
          <w:p w:rsidR="68850A2F" w:rsidRDefault="68850A2F" w14:paraId="629B7601" w14:textId="7F8DBC16">
            <w:r w:rsidRPr="77DDB70A" w:rsidR="68850A2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RI.7.1, RI.7.2, RI.7.3, RI.7.4, RI.7.5, RI.7.6, RI.7.7, RI.7.8, RI.7.10, W.7.1, W.7.2, W.7.5, W.7.6, W.7.7, W.7.8, W.7.9, W.7.10, L.7.3, L.7.6, SL.7.1, SL.7.2, SL.7.4, SL.7.6</w:t>
            </w:r>
          </w:p>
        </w:tc>
      </w:tr>
      <w:tr w:rsidR="77DDB70A" w:rsidTr="77DDB70A" w14:paraId="198B747D">
        <w:trPr>
          <w:trHeight w:val="300"/>
        </w:trPr>
        <w:tc>
          <w:tcPr>
            <w:tcW w:w="9360" w:type="dxa"/>
            <w:shd w:val="clear" w:color="auto" w:fill="D1D1D1" w:themeFill="background2" w:themeFillShade="E6"/>
            <w:tcMar/>
          </w:tcPr>
          <w:p w:rsidR="74F73089" w:rsidP="77DDB70A" w:rsidRDefault="74F73089" w14:paraId="261AEA60" w14:textId="44C33307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74F7308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Unit 5: The Giver</w:t>
            </w:r>
            <w:r w:rsidRPr="77DDB70A" w:rsidR="0EB3FB5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- 4-5 weeks</w:t>
            </w:r>
          </w:p>
          <w:p w:rsidR="74F73089" w:rsidP="77DDB70A" w:rsidRDefault="74F73089" w14:paraId="33BFDC74" w14:textId="01EEB452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74F7308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Essential Question: What is more important—safety or freedom?</w:t>
            </w:r>
          </w:p>
        </w:tc>
      </w:tr>
      <w:tr w:rsidR="77DDB70A" w:rsidTr="77DDB70A" w14:paraId="5B36C21D">
        <w:trPr>
          <w:trHeight w:val="300"/>
        </w:trPr>
        <w:tc>
          <w:tcPr>
            <w:tcW w:w="9360" w:type="dxa"/>
            <w:tcMar/>
          </w:tcPr>
          <w:p w:rsidR="25254CBB" w:rsidP="77DDB70A" w:rsidRDefault="25254CBB" w14:paraId="11DC2DE4" w14:textId="5280540A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</w:pPr>
            <w:r w:rsidRPr="77DDB70A" w:rsidR="25254CB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u w:val="single"/>
              </w:rPr>
              <w:t>Texts/Resources:</w:t>
            </w:r>
          </w:p>
          <w:p w:rsidR="399EF0DA" w:rsidP="77DDB70A" w:rsidRDefault="399EF0DA" w14:paraId="0E2C5C5A" w14:textId="6596E8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399EF0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The Giver</w:t>
            </w:r>
            <w:r w:rsidRPr="77DDB70A" w:rsidR="399EF0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by Lois Lowry</w:t>
            </w:r>
          </w:p>
          <w:p w:rsidR="77DDB70A" w:rsidP="77DDB70A" w:rsidRDefault="77DDB70A" w14:paraId="66DE0FC4" w14:textId="70E612FC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  <w:tr w:rsidR="77DDB70A" w:rsidTr="77DDB70A" w14:paraId="0D5CBEF5">
        <w:trPr>
          <w:trHeight w:val="300"/>
        </w:trPr>
        <w:tc>
          <w:tcPr>
            <w:tcW w:w="9360" w:type="dxa"/>
            <w:tcMar/>
          </w:tcPr>
          <w:p w:rsidR="399EF0DA" w:rsidP="77DDB70A" w:rsidRDefault="399EF0DA" w14:paraId="4A190572" w14:textId="775C900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399EF0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Skills:</w:t>
            </w:r>
          </w:p>
          <w:p w:rsidR="048B4618" w:rsidP="77DDB70A" w:rsidRDefault="048B4618" w14:paraId="3310A833" w14:textId="26B245BD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noProof w:val="0"/>
                <w:lang w:val="en-US"/>
              </w:rPr>
            </w:pPr>
            <w:r w:rsidRPr="77DDB70A" w:rsidR="048B4618">
              <w:rPr>
                <w:noProof w:val="0"/>
                <w:lang w:val="en-US"/>
              </w:rPr>
              <w:t>Analyzing interactions between story elements</w:t>
            </w:r>
          </w:p>
          <w:p w:rsidR="048B4618" w:rsidP="77DDB70A" w:rsidRDefault="048B4618" w14:paraId="78403F7F" w14:textId="5BF5356D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noProof w:val="0"/>
                <w:lang w:val="en-US"/>
              </w:rPr>
            </w:pPr>
            <w:r w:rsidRPr="77DDB70A" w:rsidR="048B4618">
              <w:rPr>
                <w:noProof w:val="0"/>
                <w:lang w:val="en-US"/>
              </w:rPr>
              <w:t xml:space="preserve"> Analyzing figurative language </w:t>
            </w:r>
          </w:p>
          <w:p w:rsidR="048B4618" w:rsidP="77DDB70A" w:rsidRDefault="048B4618" w14:paraId="3612A7AF" w14:textId="151D1CDA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048B4618">
              <w:rPr>
                <w:noProof w:val="0"/>
                <w:lang w:val="en-US"/>
              </w:rPr>
              <w:t>Tracking theme development</w:t>
            </w:r>
          </w:p>
        </w:tc>
      </w:tr>
      <w:tr w:rsidR="77DDB70A" w:rsidTr="77DDB70A" w14:paraId="776A639B">
        <w:trPr>
          <w:trHeight w:val="300"/>
        </w:trPr>
        <w:tc>
          <w:tcPr>
            <w:tcW w:w="9360" w:type="dxa"/>
            <w:tcMar/>
          </w:tcPr>
          <w:p w:rsidR="57A1BECA" w:rsidP="77DDB70A" w:rsidRDefault="57A1BECA" w14:paraId="6237029D" w14:textId="367AC33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57A1BEC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Standards:</w:t>
            </w:r>
          </w:p>
          <w:p w:rsidR="01F499F8" w:rsidRDefault="01F499F8" w14:paraId="584DDEA6" w14:textId="6B9E9D83">
            <w:r w:rsidRPr="77DDB70A" w:rsidR="01F499F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RL.7.1, RL.7.2, RL.7.3, RL.7.6, RL.7.10</w:t>
            </w:r>
          </w:p>
        </w:tc>
      </w:tr>
      <w:tr w:rsidR="77DDB70A" w:rsidTr="77DDB70A" w14:paraId="1CCD07CB">
        <w:trPr>
          <w:trHeight w:val="300"/>
        </w:trPr>
        <w:tc>
          <w:tcPr>
            <w:tcW w:w="9360" w:type="dxa"/>
            <w:shd w:val="clear" w:color="auto" w:fill="D1D1D1" w:themeFill="background2" w:themeFillShade="E6"/>
            <w:tcMar/>
          </w:tcPr>
          <w:p w:rsidR="18AA5E14" w:rsidP="77DDB70A" w:rsidRDefault="18AA5E14" w14:paraId="1C073AD1" w14:textId="0DFA63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18AA5E1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77DDB70A" w:rsidR="5F7D8D2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Ongoing Learning </w:t>
            </w:r>
            <w:r w:rsidRPr="77DDB70A" w:rsidR="004F584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- </w:t>
            </w:r>
            <w:r w:rsidRPr="77DDB70A" w:rsidR="5F7D8D2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weekly</w:t>
            </w:r>
          </w:p>
        </w:tc>
      </w:tr>
      <w:tr w:rsidR="77DDB70A" w:rsidTr="77DDB70A" w14:paraId="181BDAFB">
        <w:trPr>
          <w:trHeight w:val="300"/>
        </w:trPr>
        <w:tc>
          <w:tcPr>
            <w:tcW w:w="9360" w:type="dxa"/>
            <w:tcMar/>
          </w:tcPr>
          <w:p w:rsidR="41BD79C7" w:rsidP="77DDB70A" w:rsidRDefault="41BD79C7" w14:paraId="2450B26D" w14:textId="69A2277A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41BD79C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Sentence Writing </w:t>
            </w:r>
            <w:r w:rsidRPr="77DDB70A" w:rsidR="02C1BCE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(SIMS Sentence Writing Strategy)</w:t>
            </w:r>
          </w:p>
          <w:p w:rsidR="6C68D1C1" w:rsidP="77DDB70A" w:rsidRDefault="6C68D1C1" w14:paraId="185EB0C6" w14:textId="1123826D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C68D1C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Vocabulary </w:t>
            </w:r>
          </w:p>
          <w:p w:rsidR="6C68D1C1" w:rsidP="77DDB70A" w:rsidRDefault="6C68D1C1" w14:paraId="05DC926D" w14:textId="16387E0E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C68D1C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Spelling</w:t>
            </w:r>
          </w:p>
          <w:p w:rsidR="6C68D1C1" w:rsidP="77DDB70A" w:rsidRDefault="6C68D1C1" w14:paraId="348A534E" w14:textId="4E9931CA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6C68D1C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Independent </w:t>
            </w:r>
            <w:r w:rsidRPr="77DDB70A" w:rsidR="143E96F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Novel </w:t>
            </w:r>
            <w:r w:rsidRPr="77DDB70A" w:rsidR="6C68D1C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Reading</w:t>
            </w:r>
          </w:p>
        </w:tc>
      </w:tr>
      <w:tr w:rsidR="77DDB70A" w:rsidTr="77DDB70A" w14:paraId="7AA521DB">
        <w:trPr>
          <w:trHeight w:val="300"/>
        </w:trPr>
        <w:tc>
          <w:tcPr>
            <w:tcW w:w="9360" w:type="dxa"/>
            <w:tcMar/>
          </w:tcPr>
          <w:p w:rsidR="464E634C" w:rsidP="77DDB70A" w:rsidRDefault="464E634C" w14:paraId="060645B2" w14:textId="657F7ED7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77DDB70A" w:rsidR="464E63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Standards: </w:t>
            </w:r>
          </w:p>
          <w:p w:rsidR="77DDB70A" w:rsidP="77DDB70A" w:rsidRDefault="77DDB70A" w14:paraId="18DEE243" w14:textId="40C68FE9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  <w:p w:rsidR="7A0A744D" w:rsidP="77DDB70A" w:rsidRDefault="7A0A744D" w14:paraId="29513F0A" w14:textId="1992C344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77DDB70A" w:rsidR="7A0A74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L7.1, L7.2, L7.3, L7.4</w:t>
            </w:r>
            <w:r w:rsidRPr="77DDB70A" w:rsidR="77AB749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, L7.6, RL7.10</w:t>
            </w:r>
          </w:p>
          <w:p w:rsidR="77DDB70A" w:rsidP="77DDB70A" w:rsidRDefault="77DDB70A" w14:paraId="130466E0" w14:textId="25088E05">
            <w:pPr>
              <w:pStyle w:val="Normal"/>
              <w:spacing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</w:tbl>
    <w:p w:rsidR="68FD74AA" w:rsidP="77DDB70A" w:rsidRDefault="68FD74AA" w14:paraId="36A5E8A1" w14:textId="52D9C7EB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7DDB70A" w:rsidR="68FD74A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384d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2ec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aa8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4f30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A7D620"/>
    <w:rsid w:val="00106858"/>
    <w:rsid w:val="004F5841"/>
    <w:rsid w:val="01F499F8"/>
    <w:rsid w:val="0256503F"/>
    <w:rsid w:val="0291A187"/>
    <w:rsid w:val="02C1BCE5"/>
    <w:rsid w:val="03907D17"/>
    <w:rsid w:val="03907D17"/>
    <w:rsid w:val="040ED7C6"/>
    <w:rsid w:val="042B8716"/>
    <w:rsid w:val="048372DB"/>
    <w:rsid w:val="048B4618"/>
    <w:rsid w:val="05299826"/>
    <w:rsid w:val="06792175"/>
    <w:rsid w:val="06792175"/>
    <w:rsid w:val="06F8B519"/>
    <w:rsid w:val="077509F2"/>
    <w:rsid w:val="0790F949"/>
    <w:rsid w:val="09785914"/>
    <w:rsid w:val="0A01A119"/>
    <w:rsid w:val="0AFB6F61"/>
    <w:rsid w:val="0AFB6F61"/>
    <w:rsid w:val="0B571E28"/>
    <w:rsid w:val="0C59F27E"/>
    <w:rsid w:val="0E7BC802"/>
    <w:rsid w:val="0EB3FB55"/>
    <w:rsid w:val="0F0588EF"/>
    <w:rsid w:val="0F770125"/>
    <w:rsid w:val="10464063"/>
    <w:rsid w:val="118F1AD6"/>
    <w:rsid w:val="121621A5"/>
    <w:rsid w:val="127C9CCB"/>
    <w:rsid w:val="133FE723"/>
    <w:rsid w:val="13E25995"/>
    <w:rsid w:val="143BF085"/>
    <w:rsid w:val="143E96FC"/>
    <w:rsid w:val="14DBC2F7"/>
    <w:rsid w:val="15F8376F"/>
    <w:rsid w:val="15F8376F"/>
    <w:rsid w:val="17043F37"/>
    <w:rsid w:val="170C9FB2"/>
    <w:rsid w:val="177FB4DC"/>
    <w:rsid w:val="18AA5E14"/>
    <w:rsid w:val="1BADE53A"/>
    <w:rsid w:val="1C1C7A63"/>
    <w:rsid w:val="1C1F1E79"/>
    <w:rsid w:val="1C1F1E79"/>
    <w:rsid w:val="1DB380F9"/>
    <w:rsid w:val="1EC66D78"/>
    <w:rsid w:val="1F3260AE"/>
    <w:rsid w:val="1F84EF0C"/>
    <w:rsid w:val="1F84EF0C"/>
    <w:rsid w:val="20065E99"/>
    <w:rsid w:val="21095CF8"/>
    <w:rsid w:val="216F5EB7"/>
    <w:rsid w:val="225E8F04"/>
    <w:rsid w:val="23185CFB"/>
    <w:rsid w:val="23E3261D"/>
    <w:rsid w:val="24C4AEEB"/>
    <w:rsid w:val="25254CBB"/>
    <w:rsid w:val="261D0645"/>
    <w:rsid w:val="27365127"/>
    <w:rsid w:val="2772612E"/>
    <w:rsid w:val="27966F53"/>
    <w:rsid w:val="284C0C37"/>
    <w:rsid w:val="2867FC1C"/>
    <w:rsid w:val="28EFD206"/>
    <w:rsid w:val="298B5B39"/>
    <w:rsid w:val="2A1E8D1C"/>
    <w:rsid w:val="2A574EDC"/>
    <w:rsid w:val="2ABCAA61"/>
    <w:rsid w:val="2B72EB8A"/>
    <w:rsid w:val="2CC9C62A"/>
    <w:rsid w:val="2CC9C62A"/>
    <w:rsid w:val="2DBC0F0E"/>
    <w:rsid w:val="2FDBEE1B"/>
    <w:rsid w:val="314727DC"/>
    <w:rsid w:val="3148B5DE"/>
    <w:rsid w:val="31BBF423"/>
    <w:rsid w:val="31BBF423"/>
    <w:rsid w:val="326F1023"/>
    <w:rsid w:val="3306934E"/>
    <w:rsid w:val="33C2252C"/>
    <w:rsid w:val="34514842"/>
    <w:rsid w:val="35368F41"/>
    <w:rsid w:val="35C9EC55"/>
    <w:rsid w:val="36809269"/>
    <w:rsid w:val="3712F57C"/>
    <w:rsid w:val="3840B915"/>
    <w:rsid w:val="399EF0DA"/>
    <w:rsid w:val="3BBF6495"/>
    <w:rsid w:val="3C80CA23"/>
    <w:rsid w:val="3D09DB96"/>
    <w:rsid w:val="3D7F973E"/>
    <w:rsid w:val="3E2F3FFE"/>
    <w:rsid w:val="4027C7E1"/>
    <w:rsid w:val="41926DC2"/>
    <w:rsid w:val="41BD79C7"/>
    <w:rsid w:val="42709BE9"/>
    <w:rsid w:val="44B03423"/>
    <w:rsid w:val="44C76F93"/>
    <w:rsid w:val="464E634C"/>
    <w:rsid w:val="47B8D581"/>
    <w:rsid w:val="47B8D581"/>
    <w:rsid w:val="47B9527C"/>
    <w:rsid w:val="47D68E5C"/>
    <w:rsid w:val="47D68E5C"/>
    <w:rsid w:val="47F3408C"/>
    <w:rsid w:val="48C7315A"/>
    <w:rsid w:val="48D2745D"/>
    <w:rsid w:val="49C4E753"/>
    <w:rsid w:val="4A483F9F"/>
    <w:rsid w:val="4C8113D5"/>
    <w:rsid w:val="4CBF46AF"/>
    <w:rsid w:val="4CBF46AF"/>
    <w:rsid w:val="4D8F6875"/>
    <w:rsid w:val="4E4642C4"/>
    <w:rsid w:val="4E80015A"/>
    <w:rsid w:val="5016E90C"/>
    <w:rsid w:val="5208EF84"/>
    <w:rsid w:val="541571B6"/>
    <w:rsid w:val="5436214C"/>
    <w:rsid w:val="55C8CA4B"/>
    <w:rsid w:val="562C5D7A"/>
    <w:rsid w:val="56DFBC1F"/>
    <w:rsid w:val="56FA63A5"/>
    <w:rsid w:val="5783993A"/>
    <w:rsid w:val="57A1BECA"/>
    <w:rsid w:val="5AC595DE"/>
    <w:rsid w:val="5B70E6D0"/>
    <w:rsid w:val="5C1DA076"/>
    <w:rsid w:val="5CA0604F"/>
    <w:rsid w:val="5DAE63B4"/>
    <w:rsid w:val="5EA7D620"/>
    <w:rsid w:val="5F7D8D28"/>
    <w:rsid w:val="5F8E7023"/>
    <w:rsid w:val="5FE05121"/>
    <w:rsid w:val="6041410D"/>
    <w:rsid w:val="6041410D"/>
    <w:rsid w:val="605ED091"/>
    <w:rsid w:val="61E58550"/>
    <w:rsid w:val="6207382A"/>
    <w:rsid w:val="6279A2DE"/>
    <w:rsid w:val="62E86738"/>
    <w:rsid w:val="62F57005"/>
    <w:rsid w:val="62F57005"/>
    <w:rsid w:val="62FAB231"/>
    <w:rsid w:val="62FC35FB"/>
    <w:rsid w:val="658A36D4"/>
    <w:rsid w:val="658A36D4"/>
    <w:rsid w:val="659DC320"/>
    <w:rsid w:val="66617C32"/>
    <w:rsid w:val="67AEDADB"/>
    <w:rsid w:val="68850A2F"/>
    <w:rsid w:val="68FD74AA"/>
    <w:rsid w:val="6A1CC001"/>
    <w:rsid w:val="6C18A6BB"/>
    <w:rsid w:val="6C68D1C1"/>
    <w:rsid w:val="6D09C70C"/>
    <w:rsid w:val="6D77AE62"/>
    <w:rsid w:val="6E42CFE2"/>
    <w:rsid w:val="6E49729E"/>
    <w:rsid w:val="6E93C0FB"/>
    <w:rsid w:val="70CAE960"/>
    <w:rsid w:val="7197F97E"/>
    <w:rsid w:val="71D063F3"/>
    <w:rsid w:val="72EEC1E7"/>
    <w:rsid w:val="72EEC1E7"/>
    <w:rsid w:val="73B047B9"/>
    <w:rsid w:val="73FBD435"/>
    <w:rsid w:val="74F73089"/>
    <w:rsid w:val="756C7E0E"/>
    <w:rsid w:val="756C7E0E"/>
    <w:rsid w:val="76A87F13"/>
    <w:rsid w:val="7774D999"/>
    <w:rsid w:val="77AB7495"/>
    <w:rsid w:val="77DDB70A"/>
    <w:rsid w:val="7A0A744D"/>
    <w:rsid w:val="7ACC956E"/>
    <w:rsid w:val="7BC3A5B6"/>
    <w:rsid w:val="7C764F9E"/>
    <w:rsid w:val="7DC4BB0C"/>
    <w:rsid w:val="7EAD1438"/>
    <w:rsid w:val="7EB36CFE"/>
    <w:rsid w:val="7F700E89"/>
    <w:rsid w:val="7FBE8FAA"/>
    <w:rsid w:val="7FF6A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D620"/>
  <w15:chartTrackingRefBased/>
  <w15:docId w15:val="{345F63ED-2C46-4572-A690-DE2067A1E9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7DDB70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1c45fc828b048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2025-06-11T18:44:27.5073682Z</dcterms:created>
  <dcterms:modified xsi:type="dcterms:W3CDTF">2025-06-12T16:03:00.1914452Z</dcterms:modified>
  <dc:creator>McClure, Elizabeth</dc:creator>
  <lastModifiedBy>McClure, Elizabeth</lastModifiedBy>
</coreProperties>
</file>