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D4" w:rsidRPr="000D4B96" w:rsidRDefault="000D4B96" w:rsidP="000D4B96">
      <w:pPr>
        <w:jc w:val="center"/>
        <w:rPr>
          <w:rFonts w:ascii="Arial Black" w:hAnsi="Arial Black"/>
          <w:sz w:val="24"/>
          <w:szCs w:val="24"/>
        </w:rPr>
      </w:pPr>
      <w:r w:rsidRPr="000D4B96">
        <w:rPr>
          <w:rFonts w:ascii="Arial Black" w:hAnsi="Arial Black"/>
          <w:sz w:val="24"/>
          <w:szCs w:val="24"/>
        </w:rPr>
        <w:t xml:space="preserve">Station 1: </w:t>
      </w:r>
      <w:r w:rsidR="00073221" w:rsidRPr="000D4B96">
        <w:rPr>
          <w:rFonts w:ascii="Arial Black" w:hAnsi="Arial Black"/>
          <w:sz w:val="24"/>
          <w:szCs w:val="24"/>
        </w:rPr>
        <w:t>Air Masses and Fronts</w:t>
      </w:r>
    </w:p>
    <w:p w:rsidR="00E47FA6" w:rsidRPr="000D4B96" w:rsidRDefault="00E47FA6" w:rsidP="00E47FA6">
      <w:pPr>
        <w:rPr>
          <w:b/>
          <w:sz w:val="24"/>
          <w:szCs w:val="24"/>
        </w:rPr>
      </w:pPr>
      <w:r w:rsidRPr="000D4B96">
        <w:rPr>
          <w:rFonts w:ascii="Arial Black" w:hAnsi="Arial Black"/>
          <w:b/>
          <w:sz w:val="24"/>
          <w:szCs w:val="24"/>
        </w:rPr>
        <w:t>Objective:</w:t>
      </w:r>
      <w:r w:rsidRPr="000D4B96">
        <w:rPr>
          <w:b/>
          <w:sz w:val="24"/>
          <w:szCs w:val="24"/>
        </w:rPr>
        <w:t xml:space="preserve"> Students will be able to investigate cold and warm fronts and how tornadoes are formed.  </w:t>
      </w:r>
    </w:p>
    <w:p w:rsidR="00073221" w:rsidRPr="000D4B96" w:rsidRDefault="00073221">
      <w:pPr>
        <w:rPr>
          <w:rFonts w:ascii="Arial Black" w:hAnsi="Arial Black"/>
          <w:b/>
          <w:sz w:val="24"/>
          <w:szCs w:val="24"/>
        </w:rPr>
      </w:pPr>
      <w:r w:rsidRPr="000D4B96">
        <w:rPr>
          <w:rFonts w:ascii="Arial Black" w:hAnsi="Arial Black"/>
          <w:b/>
          <w:sz w:val="24"/>
          <w:szCs w:val="24"/>
        </w:rPr>
        <w:t>Background</w:t>
      </w:r>
      <w:r w:rsidR="00E47FA6" w:rsidRPr="000D4B96">
        <w:rPr>
          <w:rFonts w:ascii="Arial Black" w:hAnsi="Arial Black"/>
          <w:b/>
          <w:sz w:val="24"/>
          <w:szCs w:val="24"/>
        </w:rPr>
        <w:t xml:space="preserve">: </w:t>
      </w:r>
      <w:r w:rsidRPr="000D4B96">
        <w:rPr>
          <w:sz w:val="24"/>
          <w:szCs w:val="24"/>
        </w:rPr>
        <w:t>Though all air looks the same-</w:t>
      </w:r>
      <w:r w:rsidR="00103CB4" w:rsidRPr="000D4B96">
        <w:rPr>
          <w:sz w:val="24"/>
          <w:szCs w:val="24"/>
        </w:rPr>
        <w:t>invisible</w:t>
      </w:r>
      <w:r w:rsidRPr="000D4B96">
        <w:rPr>
          <w:sz w:val="24"/>
          <w:szCs w:val="24"/>
        </w:rPr>
        <w:t xml:space="preserve">- it has very different </w:t>
      </w:r>
      <w:r w:rsidR="00103CB4" w:rsidRPr="000D4B96">
        <w:rPr>
          <w:sz w:val="24"/>
          <w:szCs w:val="24"/>
        </w:rPr>
        <w:t>characteristics</w:t>
      </w:r>
      <w:r w:rsidRPr="000D4B96">
        <w:rPr>
          <w:sz w:val="24"/>
          <w:szCs w:val="24"/>
        </w:rPr>
        <w:t xml:space="preserve"> from place to place.  Air masses are large bodies of air that have </w:t>
      </w:r>
      <w:r w:rsidR="00103CB4" w:rsidRPr="000D4B96">
        <w:rPr>
          <w:sz w:val="24"/>
          <w:szCs w:val="24"/>
        </w:rPr>
        <w:t>distinct</w:t>
      </w:r>
      <w:r w:rsidRPr="000D4B96">
        <w:rPr>
          <w:sz w:val="24"/>
          <w:szCs w:val="24"/>
        </w:rPr>
        <w:t xml:space="preserve"> temperatures and relative humidity.  When air masses meet, they </w:t>
      </w:r>
      <w:r w:rsidR="00103CB4" w:rsidRPr="000D4B96">
        <w:rPr>
          <w:sz w:val="24"/>
          <w:szCs w:val="24"/>
        </w:rPr>
        <w:t>do</w:t>
      </w:r>
      <w:r w:rsidRPr="000D4B96">
        <w:rPr>
          <w:sz w:val="24"/>
          <w:szCs w:val="24"/>
        </w:rPr>
        <w:t xml:space="preserve"> not mix easily.  Warmer air masses ride over cooler air masses, and cooler air masses wedge themselve</w:t>
      </w:r>
      <w:r w:rsidR="00103CB4" w:rsidRPr="000D4B96">
        <w:rPr>
          <w:sz w:val="24"/>
          <w:szCs w:val="24"/>
        </w:rPr>
        <w:t xml:space="preserve">s underneath warmer air masses.  </w:t>
      </w:r>
      <w:r w:rsidRPr="000D4B96">
        <w:rPr>
          <w:sz w:val="24"/>
          <w:szCs w:val="24"/>
        </w:rPr>
        <w:t xml:space="preserve">This happens because cool air is </w:t>
      </w:r>
      <w:r w:rsidR="00103CB4" w:rsidRPr="000D4B96">
        <w:rPr>
          <w:sz w:val="24"/>
          <w:szCs w:val="24"/>
        </w:rPr>
        <w:t>denser</w:t>
      </w:r>
      <w:r w:rsidRPr="000D4B96">
        <w:rPr>
          <w:sz w:val="24"/>
          <w:szCs w:val="24"/>
        </w:rPr>
        <w:t xml:space="preserve"> than warmer air.  </w:t>
      </w:r>
    </w:p>
    <w:p w:rsidR="00E47FA6" w:rsidRPr="000D4B96" w:rsidRDefault="00073221">
      <w:pPr>
        <w:rPr>
          <w:sz w:val="24"/>
          <w:szCs w:val="24"/>
        </w:rPr>
      </w:pPr>
      <w:r w:rsidRPr="000D4B96">
        <w:rPr>
          <w:sz w:val="24"/>
          <w:szCs w:val="24"/>
        </w:rPr>
        <w:t xml:space="preserve">The boundary that forms between warm and cool air masses is called a front.  </w:t>
      </w:r>
      <w:r w:rsidR="00166761" w:rsidRPr="000D4B96">
        <w:rPr>
          <w:sz w:val="24"/>
          <w:szCs w:val="24"/>
        </w:rPr>
        <w:t>There are four types of fron</w:t>
      </w:r>
      <w:r w:rsidR="000E3F1C" w:rsidRPr="000D4B96">
        <w:rPr>
          <w:sz w:val="24"/>
          <w:szCs w:val="24"/>
        </w:rPr>
        <w:t>t</w:t>
      </w:r>
      <w:r w:rsidR="00166761" w:rsidRPr="000D4B96">
        <w:rPr>
          <w:sz w:val="24"/>
          <w:szCs w:val="24"/>
        </w:rPr>
        <w:t xml:space="preserve">s: warm front, cold fronts, stationary fronts, and occluded fronts.  This activity will focus on warm fronts and cold fronts.  In both types, </w:t>
      </w:r>
      <w:r w:rsidRPr="000D4B96">
        <w:rPr>
          <w:sz w:val="24"/>
          <w:szCs w:val="24"/>
        </w:rPr>
        <w:t xml:space="preserve">warmer air comes in contact with colder air and is forced to rise, it expands </w:t>
      </w:r>
      <w:r w:rsidR="00E47FA6" w:rsidRPr="000D4B96">
        <w:rPr>
          <w:sz w:val="24"/>
          <w:szCs w:val="24"/>
        </w:rPr>
        <w:t xml:space="preserve">and air pressure decreases. </w:t>
      </w:r>
      <w:r w:rsidRPr="000D4B96">
        <w:rPr>
          <w:sz w:val="24"/>
          <w:szCs w:val="24"/>
        </w:rPr>
        <w:t xml:space="preserve"> </w:t>
      </w:r>
      <w:r w:rsidR="00166761" w:rsidRPr="000D4B96">
        <w:rPr>
          <w:sz w:val="24"/>
          <w:szCs w:val="24"/>
        </w:rPr>
        <w:t>This expansion</w:t>
      </w:r>
      <w:r w:rsidR="00103CB4" w:rsidRPr="000D4B96">
        <w:rPr>
          <w:sz w:val="24"/>
          <w:szCs w:val="24"/>
        </w:rPr>
        <w:t xml:space="preserve"> cools the air and the moisture in the air condenses, forming clouds.  If the warm air continues to rise and expand, rain or snow may form.    Clouds are</w:t>
      </w:r>
      <w:r w:rsidR="00166761" w:rsidRPr="000D4B96">
        <w:rPr>
          <w:sz w:val="24"/>
          <w:szCs w:val="24"/>
        </w:rPr>
        <w:t xml:space="preserve"> </w:t>
      </w:r>
      <w:r w:rsidR="00103CB4" w:rsidRPr="000D4B96">
        <w:rPr>
          <w:sz w:val="24"/>
          <w:szCs w:val="24"/>
        </w:rPr>
        <w:t xml:space="preserve">a visible result of the </w:t>
      </w:r>
      <w:r w:rsidR="00166761" w:rsidRPr="000D4B96">
        <w:rPr>
          <w:sz w:val="24"/>
          <w:szCs w:val="24"/>
        </w:rPr>
        <w:t>interactions</w:t>
      </w:r>
      <w:r w:rsidR="00103CB4" w:rsidRPr="000D4B96">
        <w:rPr>
          <w:sz w:val="24"/>
          <w:szCs w:val="24"/>
        </w:rPr>
        <w:t xml:space="preserve"> of air masses. Clouds have many </w:t>
      </w:r>
      <w:r w:rsidR="00166761" w:rsidRPr="000D4B96">
        <w:rPr>
          <w:sz w:val="24"/>
          <w:szCs w:val="24"/>
        </w:rPr>
        <w:t>patterns</w:t>
      </w:r>
      <w:r w:rsidR="00103CB4" w:rsidRPr="000D4B96">
        <w:rPr>
          <w:sz w:val="24"/>
          <w:szCs w:val="24"/>
        </w:rPr>
        <w:t>, and by looking at cloud types it is possible to predict changes in the weath</w:t>
      </w:r>
      <w:r w:rsidR="00E47FA6" w:rsidRPr="000D4B96">
        <w:rPr>
          <w:sz w:val="24"/>
          <w:szCs w:val="24"/>
        </w:rPr>
        <w:t>er and the movement of fronts.</w:t>
      </w:r>
    </w:p>
    <w:tbl>
      <w:tblPr>
        <w:tblStyle w:val="TableGrid"/>
        <w:tblW w:w="0" w:type="auto"/>
        <w:tblLook w:val="04A0" w:firstRow="1" w:lastRow="0" w:firstColumn="1" w:lastColumn="0" w:noHBand="0" w:noVBand="1"/>
      </w:tblPr>
      <w:tblGrid>
        <w:gridCol w:w="4860"/>
        <w:gridCol w:w="4490"/>
      </w:tblGrid>
      <w:tr w:rsidR="00A8047D" w:rsidRPr="000D4B96" w:rsidTr="00A8047D">
        <w:trPr>
          <w:trHeight w:val="2627"/>
        </w:trPr>
        <w:tc>
          <w:tcPr>
            <w:tcW w:w="4788" w:type="dxa"/>
          </w:tcPr>
          <w:p w:rsidR="00A8047D" w:rsidRPr="000D4B96" w:rsidRDefault="00A8047D">
            <w:pPr>
              <w:rPr>
                <w:sz w:val="24"/>
                <w:szCs w:val="24"/>
              </w:rPr>
            </w:pPr>
            <w:r w:rsidRPr="000D4B96">
              <w:rPr>
                <w:noProof/>
                <w:sz w:val="24"/>
                <w:szCs w:val="24"/>
              </w:rPr>
              <w:drawing>
                <wp:inline distT="0" distB="0" distL="0" distR="0" wp14:anchorId="21139CDE" wp14:editId="0875BBA8">
                  <wp:extent cx="2990850" cy="1666875"/>
                  <wp:effectExtent l="0" t="0" r="0" b="9525"/>
                  <wp:docPr id="2" name="Picture 2" descr="D:\Chapter19\Figures\ES_13e_Figure_19_03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hapter19\Figures\ES_13e_Figure_19_03b_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1666875"/>
                          </a:xfrm>
                          <a:prstGeom prst="rect">
                            <a:avLst/>
                          </a:prstGeom>
                          <a:noFill/>
                          <a:ln>
                            <a:noFill/>
                          </a:ln>
                        </pic:spPr>
                      </pic:pic>
                    </a:graphicData>
                  </a:graphic>
                </wp:inline>
              </w:drawing>
            </w:r>
          </w:p>
        </w:tc>
        <w:tc>
          <w:tcPr>
            <w:tcW w:w="4788" w:type="dxa"/>
          </w:tcPr>
          <w:p w:rsidR="00A8047D" w:rsidRPr="000D4B96" w:rsidRDefault="00A8047D">
            <w:pPr>
              <w:rPr>
                <w:sz w:val="24"/>
                <w:szCs w:val="24"/>
              </w:rPr>
            </w:pPr>
            <w:r w:rsidRPr="000D4B96">
              <w:rPr>
                <w:noProof/>
                <w:sz w:val="24"/>
                <w:szCs w:val="24"/>
              </w:rPr>
              <w:drawing>
                <wp:inline distT="0" distB="0" distL="0" distR="0" wp14:anchorId="27ACC8B1" wp14:editId="2A9BEBAB">
                  <wp:extent cx="2752725" cy="1666875"/>
                  <wp:effectExtent l="0" t="0" r="0" b="9525"/>
                  <wp:docPr id="1" name="Picture 1" descr="D:\Chapter19\Figures\ES_13e_Figure_19_08a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hapter19\Figures\ES_13e_Figure_19_08a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3109" cy="1667108"/>
                          </a:xfrm>
                          <a:prstGeom prst="rect">
                            <a:avLst/>
                          </a:prstGeom>
                          <a:noFill/>
                          <a:ln>
                            <a:noFill/>
                          </a:ln>
                        </pic:spPr>
                      </pic:pic>
                    </a:graphicData>
                  </a:graphic>
                </wp:inline>
              </w:drawing>
            </w:r>
          </w:p>
        </w:tc>
      </w:tr>
    </w:tbl>
    <w:p w:rsidR="00561224" w:rsidRPr="000D4B96" w:rsidRDefault="00B52917">
      <w:pPr>
        <w:rPr>
          <w:b/>
          <w:sz w:val="24"/>
          <w:szCs w:val="24"/>
        </w:rPr>
      </w:pPr>
      <w:r w:rsidRPr="000D4B96">
        <w:rPr>
          <w:b/>
          <w:i/>
          <w:sz w:val="24"/>
          <w:szCs w:val="24"/>
        </w:rPr>
        <w:t xml:space="preserve">All answers asterisked need to be in complete sentences.  </w:t>
      </w:r>
      <w:r w:rsidR="000D4B96" w:rsidRPr="000D4B96">
        <w:rPr>
          <w:b/>
          <w:i/>
          <w:sz w:val="24"/>
          <w:szCs w:val="24"/>
        </w:rPr>
        <w:t xml:space="preserve">Read pages 559 to 560 and pages 564 to 566 in Earth Science Textbook.  </w:t>
      </w:r>
    </w:p>
    <w:p w:rsidR="00561224" w:rsidRPr="000D4B96" w:rsidRDefault="000D4B96" w:rsidP="00561224">
      <w:pPr>
        <w:pStyle w:val="ListParagraph"/>
        <w:numPr>
          <w:ilvl w:val="0"/>
          <w:numId w:val="1"/>
        </w:numPr>
        <w:rPr>
          <w:sz w:val="24"/>
          <w:szCs w:val="24"/>
        </w:rPr>
      </w:pPr>
      <w:r w:rsidRPr="000D4B96">
        <w:rPr>
          <w:sz w:val="24"/>
          <w:szCs w:val="24"/>
        </w:rPr>
        <w:t xml:space="preserve">Define an </w:t>
      </w:r>
      <w:r w:rsidRPr="000D4B96">
        <w:rPr>
          <w:sz w:val="24"/>
          <w:szCs w:val="24"/>
          <w:u w:val="single"/>
        </w:rPr>
        <w:t>Air Mass</w:t>
      </w:r>
      <w:r w:rsidRPr="000D4B96">
        <w:rPr>
          <w:sz w:val="24"/>
          <w:szCs w:val="24"/>
        </w:rPr>
        <w:t xml:space="preserve"> and describe how an Air Mass moves.*   </w:t>
      </w:r>
      <w:r w:rsidR="00561224" w:rsidRPr="000D4B96">
        <w:rPr>
          <w:sz w:val="24"/>
          <w:szCs w:val="24"/>
        </w:rPr>
        <w:t xml:space="preserve"> </w:t>
      </w:r>
    </w:p>
    <w:p w:rsidR="00561224" w:rsidRPr="000D4B96" w:rsidRDefault="000D4B96" w:rsidP="00561224">
      <w:pPr>
        <w:pStyle w:val="ListParagraph"/>
        <w:numPr>
          <w:ilvl w:val="0"/>
          <w:numId w:val="1"/>
        </w:numPr>
        <w:rPr>
          <w:sz w:val="24"/>
          <w:szCs w:val="24"/>
        </w:rPr>
      </w:pPr>
      <w:r w:rsidRPr="000D4B96">
        <w:rPr>
          <w:sz w:val="24"/>
          <w:szCs w:val="24"/>
        </w:rPr>
        <w:t>How are Air Masses classified?  Give an example.*</w:t>
      </w:r>
    </w:p>
    <w:p w:rsidR="00561224" w:rsidRPr="000D4B96" w:rsidRDefault="000D4B96" w:rsidP="00561224">
      <w:pPr>
        <w:pStyle w:val="ListParagraph"/>
        <w:numPr>
          <w:ilvl w:val="0"/>
          <w:numId w:val="1"/>
        </w:numPr>
        <w:rPr>
          <w:sz w:val="24"/>
          <w:szCs w:val="24"/>
        </w:rPr>
      </w:pPr>
      <w:r w:rsidRPr="000D4B96">
        <w:rPr>
          <w:sz w:val="24"/>
          <w:szCs w:val="24"/>
        </w:rPr>
        <w:t>Diagram a warm front and explains what happens during this event</w:t>
      </w:r>
      <w:r w:rsidR="00B52917" w:rsidRPr="000D4B96">
        <w:rPr>
          <w:sz w:val="24"/>
          <w:szCs w:val="24"/>
        </w:rPr>
        <w:t>*</w:t>
      </w:r>
    </w:p>
    <w:p w:rsidR="00561224" w:rsidRPr="000D4B96" w:rsidRDefault="00E47FA6" w:rsidP="00561224">
      <w:pPr>
        <w:pStyle w:val="ListParagraph"/>
        <w:numPr>
          <w:ilvl w:val="0"/>
          <w:numId w:val="1"/>
        </w:numPr>
        <w:rPr>
          <w:sz w:val="24"/>
          <w:szCs w:val="24"/>
        </w:rPr>
      </w:pPr>
      <w:r w:rsidRPr="000D4B96">
        <w:rPr>
          <w:sz w:val="24"/>
          <w:szCs w:val="24"/>
        </w:rPr>
        <w:t xml:space="preserve">Diagram </w:t>
      </w:r>
      <w:r w:rsidR="000D4B96" w:rsidRPr="000D4B96">
        <w:rPr>
          <w:sz w:val="24"/>
          <w:szCs w:val="24"/>
        </w:rPr>
        <w:t>a</w:t>
      </w:r>
      <w:r w:rsidR="00561224" w:rsidRPr="000D4B96">
        <w:rPr>
          <w:sz w:val="24"/>
          <w:szCs w:val="24"/>
        </w:rPr>
        <w:t xml:space="preserve"> cold front</w:t>
      </w:r>
      <w:r w:rsidR="000D4B96" w:rsidRPr="000D4B96">
        <w:rPr>
          <w:sz w:val="24"/>
          <w:szCs w:val="24"/>
        </w:rPr>
        <w:t xml:space="preserve"> and explains what happens during this event</w:t>
      </w:r>
      <w:r w:rsidR="00561224" w:rsidRPr="000D4B96">
        <w:rPr>
          <w:sz w:val="24"/>
          <w:szCs w:val="24"/>
        </w:rPr>
        <w:t>.</w:t>
      </w:r>
      <w:r w:rsidR="00B52917" w:rsidRPr="000D4B96">
        <w:rPr>
          <w:sz w:val="24"/>
          <w:szCs w:val="24"/>
        </w:rPr>
        <w:t>*</w:t>
      </w:r>
      <w:r w:rsidR="00561224" w:rsidRPr="000D4B96">
        <w:rPr>
          <w:sz w:val="24"/>
          <w:szCs w:val="24"/>
        </w:rPr>
        <w:t xml:space="preserve"> </w:t>
      </w:r>
    </w:p>
    <w:p w:rsidR="000D4B96" w:rsidRPr="000D4B96" w:rsidRDefault="000D4B96" w:rsidP="00561224">
      <w:pPr>
        <w:rPr>
          <w:rFonts w:ascii="Arial Black" w:hAnsi="Arial Black"/>
          <w:b/>
          <w:sz w:val="24"/>
          <w:szCs w:val="24"/>
        </w:rPr>
      </w:pPr>
    </w:p>
    <w:p w:rsidR="000D4B96" w:rsidRDefault="000D4B96" w:rsidP="00561224">
      <w:pPr>
        <w:rPr>
          <w:rFonts w:ascii="Arial Black" w:hAnsi="Arial Black"/>
          <w:b/>
          <w:sz w:val="24"/>
          <w:szCs w:val="24"/>
        </w:rPr>
      </w:pPr>
    </w:p>
    <w:p w:rsidR="000D4B96" w:rsidRPr="000D4B96" w:rsidRDefault="000D4B96" w:rsidP="00561224">
      <w:pPr>
        <w:rPr>
          <w:rFonts w:ascii="Arial Black" w:hAnsi="Arial Black"/>
          <w:b/>
          <w:sz w:val="24"/>
          <w:szCs w:val="24"/>
        </w:rPr>
      </w:pPr>
    </w:p>
    <w:p w:rsidR="00B52917" w:rsidRPr="000D4B96" w:rsidRDefault="000D4B96" w:rsidP="000D4B96">
      <w:pPr>
        <w:jc w:val="center"/>
        <w:rPr>
          <w:rFonts w:ascii="Arial Black" w:hAnsi="Arial Black"/>
          <w:b/>
          <w:sz w:val="24"/>
          <w:szCs w:val="24"/>
        </w:rPr>
      </w:pPr>
      <w:r w:rsidRPr="000D4B96">
        <w:rPr>
          <w:rFonts w:ascii="Arial Black" w:hAnsi="Arial Black"/>
          <w:b/>
          <w:sz w:val="24"/>
          <w:szCs w:val="24"/>
        </w:rPr>
        <w:lastRenderedPageBreak/>
        <w:t xml:space="preserve">Station 2: </w:t>
      </w:r>
      <w:r w:rsidR="000E3F1C" w:rsidRPr="000D4B96">
        <w:rPr>
          <w:rFonts w:ascii="Arial Black" w:hAnsi="Arial Black"/>
          <w:b/>
          <w:sz w:val="24"/>
          <w:szCs w:val="24"/>
        </w:rPr>
        <w:t>A Visual</w:t>
      </w:r>
      <w:r w:rsidR="00B52917" w:rsidRPr="000D4B96">
        <w:rPr>
          <w:rFonts w:ascii="Arial Black" w:hAnsi="Arial Black"/>
          <w:b/>
          <w:sz w:val="24"/>
          <w:szCs w:val="24"/>
        </w:rPr>
        <w:t xml:space="preserve"> of Warm and Cold Front</w:t>
      </w:r>
    </w:p>
    <w:p w:rsidR="000D4B96" w:rsidRPr="000D4B96" w:rsidRDefault="000D4B96" w:rsidP="00561224">
      <w:pPr>
        <w:rPr>
          <w:b/>
          <w:sz w:val="24"/>
          <w:szCs w:val="24"/>
        </w:rPr>
      </w:pPr>
      <w:r w:rsidRPr="000D4B96">
        <w:rPr>
          <w:rFonts w:ascii="Arial Black" w:hAnsi="Arial Black"/>
          <w:b/>
          <w:sz w:val="24"/>
          <w:szCs w:val="24"/>
        </w:rPr>
        <w:t>Objective:</w:t>
      </w:r>
      <w:r w:rsidRPr="000D4B96">
        <w:rPr>
          <w:b/>
          <w:sz w:val="24"/>
          <w:szCs w:val="24"/>
        </w:rPr>
        <w:t xml:space="preserve"> Students will be able to investigate cold and warm fronts and how tornadoes are formed.  </w:t>
      </w:r>
    </w:p>
    <w:p w:rsidR="00B52917" w:rsidRPr="000D4B96" w:rsidRDefault="00B52917" w:rsidP="00561224">
      <w:pPr>
        <w:rPr>
          <w:sz w:val="24"/>
          <w:szCs w:val="24"/>
        </w:rPr>
      </w:pPr>
      <w:r w:rsidRPr="000D4B96">
        <w:rPr>
          <w:b/>
          <w:sz w:val="24"/>
          <w:szCs w:val="24"/>
        </w:rPr>
        <w:t xml:space="preserve">      Materials:  </w:t>
      </w:r>
      <w:r w:rsidRPr="000D4B96">
        <w:rPr>
          <w:sz w:val="24"/>
          <w:szCs w:val="24"/>
        </w:rPr>
        <w:t xml:space="preserve">Plastic box, 400 ml beaker, small beaker, red and green (blue) pencil, red and green food coloring. </w:t>
      </w:r>
    </w:p>
    <w:p w:rsidR="00B52917" w:rsidRPr="000D4B96" w:rsidRDefault="00B52917" w:rsidP="00B52917">
      <w:pPr>
        <w:ind w:left="360"/>
        <w:rPr>
          <w:b/>
          <w:sz w:val="24"/>
          <w:szCs w:val="24"/>
        </w:rPr>
      </w:pPr>
      <w:r w:rsidRPr="000D4B96">
        <w:rPr>
          <w:b/>
          <w:sz w:val="24"/>
          <w:szCs w:val="24"/>
        </w:rPr>
        <w:t xml:space="preserve">Procedure:  </w:t>
      </w:r>
    </w:p>
    <w:p w:rsidR="00B52917" w:rsidRPr="000D4B96" w:rsidRDefault="00B52917" w:rsidP="00E47FA6">
      <w:pPr>
        <w:pStyle w:val="ListParagraph"/>
        <w:numPr>
          <w:ilvl w:val="0"/>
          <w:numId w:val="7"/>
        </w:numPr>
        <w:rPr>
          <w:b/>
          <w:sz w:val="24"/>
          <w:szCs w:val="24"/>
        </w:rPr>
      </w:pPr>
      <w:r w:rsidRPr="000D4B96">
        <w:rPr>
          <w:b/>
          <w:i/>
          <w:sz w:val="24"/>
          <w:szCs w:val="24"/>
        </w:rPr>
        <w:t>Cold Front -</w:t>
      </w:r>
      <w:r w:rsidRPr="000D4B96">
        <w:rPr>
          <w:sz w:val="24"/>
          <w:szCs w:val="24"/>
        </w:rPr>
        <w:t xml:space="preserve"> Obtain 20 ml of ice-cold water within small beaker.  Put one to two drops of green food coloring in this ice-cold water.  Then, holding the plastic container with both hands, fill with 500 ml of tap water.  </w:t>
      </w:r>
      <w:r w:rsidR="00E47FA6" w:rsidRPr="000D4B96">
        <w:rPr>
          <w:sz w:val="24"/>
          <w:szCs w:val="24"/>
        </w:rPr>
        <w:t>Position t</w:t>
      </w:r>
      <w:r w:rsidR="000D4B96" w:rsidRPr="000D4B96">
        <w:rPr>
          <w:sz w:val="24"/>
          <w:szCs w:val="24"/>
        </w:rPr>
        <w:t>he plastic container as shown at station</w:t>
      </w:r>
      <w:r w:rsidR="00E47FA6" w:rsidRPr="000D4B96">
        <w:rPr>
          <w:sz w:val="24"/>
          <w:szCs w:val="24"/>
        </w:rPr>
        <w:t xml:space="preserve"> board. </w:t>
      </w:r>
    </w:p>
    <w:p w:rsidR="00B52917" w:rsidRPr="000D4B96" w:rsidRDefault="00B52917" w:rsidP="00B52917">
      <w:pPr>
        <w:pStyle w:val="ListParagraph"/>
        <w:numPr>
          <w:ilvl w:val="0"/>
          <w:numId w:val="7"/>
        </w:numPr>
        <w:rPr>
          <w:b/>
          <w:sz w:val="24"/>
          <w:szCs w:val="24"/>
        </w:rPr>
      </w:pPr>
      <w:r w:rsidRPr="000D4B96">
        <w:rPr>
          <w:sz w:val="24"/>
          <w:szCs w:val="24"/>
        </w:rPr>
        <w:t xml:space="preserve">Get eye-level to the plastic container and place a white-backing behind </w:t>
      </w:r>
      <w:r w:rsidR="000E3F1C" w:rsidRPr="000D4B96">
        <w:rPr>
          <w:sz w:val="24"/>
          <w:szCs w:val="24"/>
        </w:rPr>
        <w:t>container for</w:t>
      </w:r>
      <w:r w:rsidRPr="000D4B96">
        <w:rPr>
          <w:sz w:val="24"/>
          <w:szCs w:val="24"/>
        </w:rPr>
        <w:t xml:space="preserve"> observation purposes.  Pour the ice-cold water into the plastic container as instructed by teacher.   Observe as the cold (green) water moves toward the warmer water.  The leading edge of this is similar to a cold front.  </w:t>
      </w:r>
      <w:r w:rsidRPr="000D4B96">
        <w:rPr>
          <w:b/>
          <w:sz w:val="24"/>
          <w:szCs w:val="24"/>
          <w:u w:val="single"/>
        </w:rPr>
        <w:t xml:space="preserve">Sketch (side view) what it looks like when the </w:t>
      </w:r>
      <w:r w:rsidR="00E47FA6" w:rsidRPr="000D4B96">
        <w:rPr>
          <w:b/>
          <w:sz w:val="24"/>
          <w:szCs w:val="24"/>
          <w:u w:val="single"/>
        </w:rPr>
        <w:t>green</w:t>
      </w:r>
      <w:r w:rsidRPr="000D4B96">
        <w:rPr>
          <w:b/>
          <w:sz w:val="24"/>
          <w:szCs w:val="24"/>
          <w:u w:val="single"/>
        </w:rPr>
        <w:t xml:space="preserve"> water is about halfway through the warm water.</w:t>
      </w:r>
      <w:r w:rsidRPr="000D4B96">
        <w:rPr>
          <w:sz w:val="24"/>
          <w:szCs w:val="24"/>
        </w:rPr>
        <w:t xml:space="preserve"> Repeat the procedure to get another look at the cold front model. </w:t>
      </w:r>
    </w:p>
    <w:p w:rsidR="00B52917" w:rsidRPr="000D4B96" w:rsidRDefault="00B52917" w:rsidP="00E47FA6">
      <w:pPr>
        <w:pStyle w:val="ListParagraph"/>
        <w:numPr>
          <w:ilvl w:val="0"/>
          <w:numId w:val="7"/>
        </w:numPr>
        <w:rPr>
          <w:b/>
          <w:sz w:val="24"/>
          <w:szCs w:val="24"/>
        </w:rPr>
      </w:pPr>
      <w:r w:rsidRPr="000D4B96">
        <w:rPr>
          <w:b/>
          <w:sz w:val="24"/>
          <w:szCs w:val="24"/>
        </w:rPr>
        <w:t xml:space="preserve"> </w:t>
      </w:r>
      <w:r w:rsidRPr="000D4B96">
        <w:rPr>
          <w:b/>
          <w:i/>
          <w:sz w:val="24"/>
          <w:szCs w:val="24"/>
        </w:rPr>
        <w:t>Warm front</w:t>
      </w:r>
      <w:r w:rsidRPr="000D4B96">
        <w:rPr>
          <w:i/>
          <w:sz w:val="24"/>
          <w:szCs w:val="24"/>
        </w:rPr>
        <w:t xml:space="preserve"> -</w:t>
      </w:r>
      <w:r w:rsidRPr="000D4B96">
        <w:rPr>
          <w:sz w:val="24"/>
          <w:szCs w:val="24"/>
        </w:rPr>
        <w:t xml:space="preserve"> Obtain 20 ml of hot water in small beaker.  Put one to two drops of red or orange food coloring in hot water.  Then, holding the plastic container with both hands, fill with 500 ml of tap water.  </w:t>
      </w:r>
      <w:r w:rsidR="00E47FA6" w:rsidRPr="000D4B96">
        <w:rPr>
          <w:sz w:val="24"/>
          <w:szCs w:val="24"/>
        </w:rPr>
        <w:t xml:space="preserve">Position the plastic container as shown on board. </w:t>
      </w:r>
    </w:p>
    <w:p w:rsidR="00B52917" w:rsidRPr="000D4B96" w:rsidRDefault="00B52917" w:rsidP="00E47FA6">
      <w:pPr>
        <w:pStyle w:val="ListParagraph"/>
        <w:numPr>
          <w:ilvl w:val="0"/>
          <w:numId w:val="7"/>
        </w:numPr>
        <w:rPr>
          <w:sz w:val="24"/>
          <w:szCs w:val="24"/>
        </w:rPr>
      </w:pPr>
      <w:r w:rsidRPr="000D4B96">
        <w:rPr>
          <w:sz w:val="24"/>
          <w:szCs w:val="24"/>
        </w:rPr>
        <w:t>Get eye-level to t</w:t>
      </w:r>
      <w:r w:rsidR="000E3F1C" w:rsidRPr="000D4B96">
        <w:rPr>
          <w:sz w:val="24"/>
          <w:szCs w:val="24"/>
        </w:rPr>
        <w:t>he plastic container and place</w:t>
      </w:r>
      <w:r w:rsidRPr="000D4B96">
        <w:rPr>
          <w:sz w:val="24"/>
          <w:szCs w:val="24"/>
        </w:rPr>
        <w:t xml:space="preserve"> a white-backing behind container for observation purposes.  Pour the hot water in the plastic container as instructed by teacher</w:t>
      </w:r>
      <w:r w:rsidR="00E47FA6" w:rsidRPr="000D4B96">
        <w:rPr>
          <w:sz w:val="24"/>
          <w:szCs w:val="24"/>
        </w:rPr>
        <w:t>.  Observe as the warm (red/orange</w:t>
      </w:r>
      <w:r w:rsidRPr="000D4B96">
        <w:rPr>
          <w:sz w:val="24"/>
          <w:szCs w:val="24"/>
        </w:rPr>
        <w:t xml:space="preserve">) water moves toward the colder water.  This is similar to a warm front.  </w:t>
      </w:r>
      <w:r w:rsidRPr="000D4B96">
        <w:rPr>
          <w:b/>
          <w:sz w:val="24"/>
          <w:szCs w:val="24"/>
          <w:u w:val="single"/>
        </w:rPr>
        <w:t xml:space="preserve">Sketch (side view) </w:t>
      </w:r>
      <w:r w:rsidR="00E47FA6" w:rsidRPr="000D4B96">
        <w:rPr>
          <w:b/>
          <w:sz w:val="24"/>
          <w:szCs w:val="24"/>
          <w:u w:val="single"/>
        </w:rPr>
        <w:t>what it looks like when the red/</w:t>
      </w:r>
      <w:r w:rsidRPr="000D4B96">
        <w:rPr>
          <w:b/>
          <w:sz w:val="24"/>
          <w:szCs w:val="24"/>
          <w:u w:val="single"/>
        </w:rPr>
        <w:t>orange water is about halfway through the colder water.</w:t>
      </w:r>
      <w:r w:rsidRPr="000D4B96">
        <w:rPr>
          <w:sz w:val="24"/>
          <w:szCs w:val="24"/>
        </w:rPr>
        <w:t xml:space="preserve">   Repeat the procedure.  </w:t>
      </w:r>
    </w:p>
    <w:p w:rsidR="00B52917" w:rsidRPr="000D4B96" w:rsidRDefault="00B52917" w:rsidP="000E3F1C">
      <w:pPr>
        <w:ind w:left="360"/>
        <w:rPr>
          <w:rFonts w:cstheme="minorHAnsi"/>
          <w:b/>
          <w:sz w:val="24"/>
          <w:szCs w:val="24"/>
        </w:rPr>
      </w:pPr>
      <w:r w:rsidRPr="000D4B96">
        <w:rPr>
          <w:rFonts w:cstheme="minorHAnsi"/>
          <w:b/>
          <w:sz w:val="24"/>
          <w:szCs w:val="24"/>
        </w:rPr>
        <w:t>Analysis</w:t>
      </w:r>
      <w:r w:rsidR="00E47FA6" w:rsidRPr="000D4B96">
        <w:rPr>
          <w:rFonts w:cstheme="minorHAnsi"/>
          <w:b/>
          <w:sz w:val="24"/>
          <w:szCs w:val="24"/>
        </w:rPr>
        <w:t xml:space="preserve"> - </w:t>
      </w:r>
      <w:r w:rsidR="00E47FA6" w:rsidRPr="000D4B96">
        <w:rPr>
          <w:b/>
          <w:i/>
          <w:sz w:val="24"/>
          <w:szCs w:val="24"/>
        </w:rPr>
        <w:t xml:space="preserve">all answers asterisked need to be in complete sentences. </w:t>
      </w:r>
    </w:p>
    <w:p w:rsidR="00B52917" w:rsidRPr="000D4B96" w:rsidRDefault="00B52917" w:rsidP="000D4B96">
      <w:pPr>
        <w:pStyle w:val="ListParagraph"/>
        <w:numPr>
          <w:ilvl w:val="0"/>
          <w:numId w:val="10"/>
        </w:numPr>
        <w:rPr>
          <w:sz w:val="24"/>
          <w:szCs w:val="24"/>
        </w:rPr>
      </w:pPr>
      <w:r w:rsidRPr="000D4B96">
        <w:rPr>
          <w:sz w:val="24"/>
          <w:szCs w:val="24"/>
        </w:rPr>
        <w:t xml:space="preserve"> Why did the warm water behave as observed in the warm front procedure?</w:t>
      </w:r>
      <w:r w:rsidR="000E3F1C" w:rsidRPr="000D4B96">
        <w:rPr>
          <w:sz w:val="24"/>
          <w:szCs w:val="24"/>
        </w:rPr>
        <w:t>*</w:t>
      </w:r>
    </w:p>
    <w:p w:rsidR="00B52917" w:rsidRPr="000D4B96" w:rsidRDefault="00B52917" w:rsidP="000D4B96">
      <w:pPr>
        <w:pStyle w:val="ListParagraph"/>
        <w:numPr>
          <w:ilvl w:val="0"/>
          <w:numId w:val="10"/>
        </w:numPr>
        <w:rPr>
          <w:sz w:val="24"/>
          <w:szCs w:val="24"/>
        </w:rPr>
      </w:pPr>
      <w:r w:rsidRPr="000D4B96">
        <w:rPr>
          <w:sz w:val="24"/>
          <w:szCs w:val="24"/>
        </w:rPr>
        <w:t>Why did the cold water behave as observed in the cold front procedure?</w:t>
      </w:r>
      <w:r w:rsidR="000E3F1C" w:rsidRPr="000D4B96">
        <w:rPr>
          <w:sz w:val="24"/>
          <w:szCs w:val="24"/>
        </w:rPr>
        <w:t>*</w:t>
      </w:r>
    </w:p>
    <w:p w:rsidR="00B52917" w:rsidRPr="000D4B96" w:rsidRDefault="00B52917" w:rsidP="000D4B96">
      <w:pPr>
        <w:pStyle w:val="ListParagraph"/>
        <w:numPr>
          <w:ilvl w:val="0"/>
          <w:numId w:val="10"/>
        </w:numPr>
        <w:rPr>
          <w:sz w:val="24"/>
          <w:szCs w:val="24"/>
        </w:rPr>
      </w:pPr>
      <w:r w:rsidRPr="000D4B96">
        <w:rPr>
          <w:sz w:val="24"/>
          <w:szCs w:val="24"/>
        </w:rPr>
        <w:t>If a warm front hit Helena, what type of weather would you expect to occur?</w:t>
      </w:r>
      <w:r w:rsidR="000E3F1C" w:rsidRPr="000D4B96">
        <w:rPr>
          <w:sz w:val="24"/>
          <w:szCs w:val="24"/>
        </w:rPr>
        <w:t>*</w:t>
      </w:r>
    </w:p>
    <w:p w:rsidR="000D4B96" w:rsidRDefault="00C45088" w:rsidP="000D4B96">
      <w:pPr>
        <w:pStyle w:val="ListParagraph"/>
        <w:numPr>
          <w:ilvl w:val="0"/>
          <w:numId w:val="10"/>
        </w:numPr>
        <w:rPr>
          <w:sz w:val="24"/>
          <w:szCs w:val="24"/>
        </w:rPr>
      </w:pPr>
      <w:r>
        <w:rPr>
          <w:sz w:val="24"/>
          <w:szCs w:val="24"/>
        </w:rPr>
        <w:t>Refer to the Weather M</w:t>
      </w:r>
      <w:r w:rsidR="000D4B96" w:rsidRPr="000D4B96">
        <w:rPr>
          <w:sz w:val="24"/>
          <w:szCs w:val="24"/>
        </w:rPr>
        <w:t>ap</w:t>
      </w:r>
      <w:r>
        <w:rPr>
          <w:sz w:val="24"/>
          <w:szCs w:val="24"/>
        </w:rPr>
        <w:t xml:space="preserve"> B </w:t>
      </w:r>
      <w:r w:rsidR="000D4B96" w:rsidRPr="000D4B96">
        <w:rPr>
          <w:sz w:val="24"/>
          <w:szCs w:val="24"/>
        </w:rPr>
        <w:t xml:space="preserve">at this station, what type of weather </w:t>
      </w:r>
      <w:r>
        <w:rPr>
          <w:sz w:val="24"/>
          <w:szCs w:val="24"/>
        </w:rPr>
        <w:t>would you expect in Southeast Montana and Wyoming?*</w:t>
      </w:r>
    </w:p>
    <w:p w:rsidR="00211EDA" w:rsidRPr="0042262B" w:rsidRDefault="00C45088" w:rsidP="0042262B">
      <w:pPr>
        <w:pStyle w:val="ListParagraph"/>
        <w:numPr>
          <w:ilvl w:val="0"/>
          <w:numId w:val="10"/>
        </w:numPr>
        <w:rPr>
          <w:sz w:val="24"/>
          <w:szCs w:val="24"/>
        </w:rPr>
      </w:pPr>
      <w:r>
        <w:rPr>
          <w:sz w:val="24"/>
          <w:szCs w:val="24"/>
        </w:rPr>
        <w:t>Refer to Weather Map A, describe the weather occurring in Utah?*</w:t>
      </w:r>
    </w:p>
    <w:tbl>
      <w:tblPr>
        <w:tblStyle w:val="TableGrid"/>
        <w:tblpPr w:leftFromText="180" w:rightFromText="180" w:horzAnchor="margin" w:tblpY="495"/>
        <w:tblW w:w="10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tblGrid>
      <w:tr w:rsidR="00A802A1" w:rsidTr="00E47FA6">
        <w:trPr>
          <w:trHeight w:val="8900"/>
        </w:trPr>
        <w:tc>
          <w:tcPr>
            <w:tcW w:w="10641" w:type="dxa"/>
          </w:tcPr>
          <w:p w:rsidR="00A802A1" w:rsidRDefault="00A802A1" w:rsidP="00161F05">
            <w:r>
              <w:rPr>
                <w:noProof/>
              </w:rPr>
              <w:lastRenderedPageBreak/>
              <mc:AlternateContent>
                <mc:Choice Requires="wps">
                  <w:drawing>
                    <wp:anchor distT="0" distB="0" distL="114300" distR="114300" simplePos="0" relativeHeight="251659264" behindDoc="0" locked="0" layoutInCell="1" allowOverlap="1" wp14:anchorId="60B87C29" wp14:editId="20801620">
                      <wp:simplePos x="0" y="0"/>
                      <wp:positionH relativeFrom="column">
                        <wp:posOffset>28575</wp:posOffset>
                      </wp:positionH>
                      <wp:positionV relativeFrom="paragraph">
                        <wp:posOffset>-1024889</wp:posOffset>
                      </wp:positionV>
                      <wp:extent cx="6229350" cy="990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29350" cy="99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FA6" w:rsidRPr="00E47FA6" w:rsidRDefault="0042262B" w:rsidP="00A802A1">
                                  <w:pPr>
                                    <w:rPr>
                                      <w:rFonts w:cstheme="minorHAnsi"/>
                                      <w:b/>
                                    </w:rPr>
                                  </w:pPr>
                                  <w:r>
                                    <w:rPr>
                                      <w:rFonts w:cstheme="minorHAnsi"/>
                                      <w:b/>
                                      <w:i/>
                                    </w:rPr>
                                    <w:t xml:space="preserve">Station 3 - </w:t>
                                  </w:r>
                                  <w:r w:rsidR="00A802A1" w:rsidRPr="00E47FA6">
                                    <w:rPr>
                                      <w:rFonts w:cstheme="minorHAnsi"/>
                                      <w:b/>
                                      <w:i/>
                                    </w:rPr>
                                    <w:t>Air Masses and Fronts continued.</w:t>
                                  </w:r>
                                  <w:r w:rsidR="00A802A1" w:rsidRPr="00E47FA6">
                                    <w:rPr>
                                      <w:rFonts w:cstheme="minorHAnsi"/>
                                    </w:rPr>
                                    <w:t xml:space="preserve"> </w:t>
                                  </w:r>
                                  <w:r w:rsidR="00A802A1" w:rsidRPr="00E47FA6">
                                    <w:rPr>
                                      <w:rFonts w:cstheme="minorHAnsi"/>
                                      <w:b/>
                                    </w:rPr>
                                    <w:t xml:space="preserve">Part C. Tornado Tube.  </w:t>
                                  </w:r>
                                </w:p>
                                <w:p w:rsidR="00E47FA6" w:rsidRPr="00E47FA6" w:rsidRDefault="00A802A1" w:rsidP="00E47FA6">
                                  <w:pPr>
                                    <w:pStyle w:val="ListParagraph"/>
                                    <w:numPr>
                                      <w:ilvl w:val="0"/>
                                      <w:numId w:val="9"/>
                                    </w:numPr>
                                    <w:rPr>
                                      <w:rFonts w:cstheme="minorHAnsi"/>
                                    </w:rPr>
                                  </w:pPr>
                                  <w:r w:rsidRPr="00E47FA6">
                                    <w:rPr>
                                      <w:rFonts w:cstheme="minorHAnsi"/>
                                    </w:rPr>
                                    <w:t xml:space="preserve">Read the following excerpt from Steve Spangler’s book, </w:t>
                                  </w:r>
                                  <w:r w:rsidRPr="00E47FA6">
                                    <w:rPr>
                                      <w:rFonts w:cstheme="minorHAnsi"/>
                                      <w:u w:val="single"/>
                                    </w:rPr>
                                    <w:t>Weird and Wacky Things you can do with a Tornado Tube</w:t>
                                  </w:r>
                                </w:p>
                                <w:p w:rsidR="00A802A1" w:rsidRPr="00E47FA6" w:rsidRDefault="00E47FA6" w:rsidP="00E47FA6">
                                  <w:pPr>
                                    <w:pStyle w:val="ListParagraph"/>
                                    <w:numPr>
                                      <w:ilvl w:val="0"/>
                                      <w:numId w:val="9"/>
                                    </w:numPr>
                                    <w:rPr>
                                      <w:rFonts w:cstheme="minorHAnsi"/>
                                    </w:rPr>
                                  </w:pPr>
                                  <w:r w:rsidRPr="00E47FA6">
                                    <w:rPr>
                                      <w:rFonts w:cstheme="minorHAnsi"/>
                                    </w:rPr>
                                    <w:t>T</w:t>
                                  </w:r>
                                  <w:r w:rsidR="00A802A1" w:rsidRPr="00E47FA6">
                                    <w:rPr>
                                      <w:rFonts w:cstheme="minorHAnsi"/>
                                    </w:rPr>
                                    <w:t>he</w:t>
                                  </w:r>
                                  <w:bookmarkStart w:id="0" w:name="_GoBack"/>
                                  <w:bookmarkEnd w:id="0"/>
                                  <w:r w:rsidR="00A802A1" w:rsidRPr="00E47FA6">
                                    <w:rPr>
                                      <w:rFonts w:cstheme="minorHAnsi"/>
                                    </w:rPr>
                                    <w:t>n model a tornado using a Tornado Tube, and finally answer the analysis questions</w:t>
                                  </w:r>
                                  <w:r w:rsidRPr="00E47FA6">
                                    <w:rPr>
                                      <w:rFonts w:cstheme="minorHAnsi"/>
                                    </w:rPr>
                                    <w:t>.</w:t>
                                  </w:r>
                                  <w:r w:rsidR="00A802A1" w:rsidRPr="00E47FA6">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B87C29" id="_x0000_t202" coordsize="21600,21600" o:spt="202" path="m,l,21600r21600,l21600,xe">
                      <v:stroke joinstyle="miter"/>
                      <v:path gradientshapeok="t" o:connecttype="rect"/>
                    </v:shapetype>
                    <v:shape id="Text Box 3" o:spid="_x0000_s1026" type="#_x0000_t202" style="position:absolute;margin-left:2.25pt;margin-top:-80.7pt;width:490.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" fillcolor="white [3201]" strokeweight=".5pt">
                      <v:textbox>
                        <w:txbxContent>
                          <w:p w:rsidR="00E47FA6" w:rsidRPr="00E47FA6" w:rsidRDefault="0042262B" w:rsidP="00A802A1">
                            <w:pPr>
                              <w:rPr>
                                <w:rFonts w:cstheme="minorHAnsi"/>
                                <w:b/>
                              </w:rPr>
                            </w:pPr>
                            <w:r>
                              <w:rPr>
                                <w:rFonts w:cstheme="minorHAnsi"/>
                                <w:b/>
                                <w:i/>
                              </w:rPr>
                              <w:t xml:space="preserve">Station 3 - </w:t>
                            </w:r>
                            <w:r w:rsidR="00A802A1" w:rsidRPr="00E47FA6">
                              <w:rPr>
                                <w:rFonts w:cstheme="minorHAnsi"/>
                                <w:b/>
                                <w:i/>
                              </w:rPr>
                              <w:t>Air Masses and Fronts continued.</w:t>
                            </w:r>
                            <w:r w:rsidR="00A802A1" w:rsidRPr="00E47FA6">
                              <w:rPr>
                                <w:rFonts w:cstheme="minorHAnsi"/>
                              </w:rPr>
                              <w:t xml:space="preserve"> </w:t>
                            </w:r>
                            <w:r w:rsidR="00A802A1" w:rsidRPr="00E47FA6">
                              <w:rPr>
                                <w:rFonts w:cstheme="minorHAnsi"/>
                                <w:b/>
                              </w:rPr>
                              <w:t xml:space="preserve">Part C. Tornado Tube.  </w:t>
                            </w:r>
                          </w:p>
                          <w:p w:rsidR="00E47FA6" w:rsidRPr="00E47FA6" w:rsidRDefault="00A802A1" w:rsidP="00E47FA6">
                            <w:pPr>
                              <w:pStyle w:val="ListParagraph"/>
                              <w:numPr>
                                <w:ilvl w:val="0"/>
                                <w:numId w:val="9"/>
                              </w:numPr>
                              <w:rPr>
                                <w:rFonts w:cstheme="minorHAnsi"/>
                              </w:rPr>
                            </w:pPr>
                            <w:r w:rsidRPr="00E47FA6">
                              <w:rPr>
                                <w:rFonts w:cstheme="minorHAnsi"/>
                              </w:rPr>
                              <w:t xml:space="preserve">Read the following excerpt from Steve Spangler’s book, </w:t>
                            </w:r>
                            <w:r w:rsidRPr="00E47FA6">
                              <w:rPr>
                                <w:rFonts w:cstheme="minorHAnsi"/>
                                <w:u w:val="single"/>
                              </w:rPr>
                              <w:t>Weird and Wacky Things you can do with a Tornado Tube</w:t>
                            </w:r>
                          </w:p>
                          <w:p w:rsidR="00A802A1" w:rsidRPr="00E47FA6" w:rsidRDefault="00E47FA6" w:rsidP="00E47FA6">
                            <w:pPr>
                              <w:pStyle w:val="ListParagraph"/>
                              <w:numPr>
                                <w:ilvl w:val="0"/>
                                <w:numId w:val="9"/>
                              </w:numPr>
                              <w:rPr>
                                <w:rFonts w:cstheme="minorHAnsi"/>
                              </w:rPr>
                            </w:pPr>
                            <w:r w:rsidRPr="00E47FA6">
                              <w:rPr>
                                <w:rFonts w:cstheme="minorHAnsi"/>
                              </w:rPr>
                              <w:t>T</w:t>
                            </w:r>
                            <w:r w:rsidR="00A802A1" w:rsidRPr="00E47FA6">
                              <w:rPr>
                                <w:rFonts w:cstheme="minorHAnsi"/>
                              </w:rPr>
                              <w:t>he</w:t>
                            </w:r>
                            <w:bookmarkStart w:id="1" w:name="_GoBack"/>
                            <w:bookmarkEnd w:id="1"/>
                            <w:r w:rsidR="00A802A1" w:rsidRPr="00E47FA6">
                              <w:rPr>
                                <w:rFonts w:cstheme="minorHAnsi"/>
                              </w:rPr>
                              <w:t>n model a tornado using a Tornado Tube, and finally answer the analysis questions</w:t>
                            </w:r>
                            <w:r w:rsidRPr="00E47FA6">
                              <w:rPr>
                                <w:rFonts w:cstheme="minorHAnsi"/>
                              </w:rPr>
                              <w:t>.</w:t>
                            </w:r>
                            <w:r w:rsidR="00A802A1" w:rsidRPr="00E47FA6">
                              <w:rPr>
                                <w:rFonts w:cstheme="minorHAnsi"/>
                              </w:rPr>
                              <w:t xml:space="preserve"> </w:t>
                            </w:r>
                          </w:p>
                        </w:txbxContent>
                      </v:textbox>
                    </v:shape>
                  </w:pict>
                </mc:Fallback>
              </mc:AlternateContent>
            </w:r>
            <w:r>
              <w:rPr>
                <w:noProof/>
              </w:rPr>
              <w:drawing>
                <wp:inline distT="0" distB="0" distL="0" distR="0" wp14:anchorId="6CDD8C4F" wp14:editId="0A5CA5DE">
                  <wp:extent cx="5773686" cy="6635854"/>
                  <wp:effectExtent l="6985" t="0" r="5715" b="5715"/>
                  <wp:docPr id="4" name="Picture 4" descr="C:\Users\thollow\Pictur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llow\Pictures\img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5773686" cy="6635854"/>
                          </a:xfrm>
                          <a:prstGeom prst="rect">
                            <a:avLst/>
                          </a:prstGeom>
                          <a:noFill/>
                          <a:ln>
                            <a:noFill/>
                          </a:ln>
                        </pic:spPr>
                      </pic:pic>
                    </a:graphicData>
                  </a:graphic>
                </wp:inline>
              </w:drawing>
            </w:r>
          </w:p>
          <w:p w:rsidR="00E47FA6" w:rsidRDefault="00E47FA6" w:rsidP="00161F05"/>
          <w:p w:rsidR="00E47FA6" w:rsidRDefault="00E47FA6" w:rsidP="00161F05"/>
        </w:tc>
      </w:tr>
      <w:tr w:rsidR="00A802A1" w:rsidTr="00E47FA6">
        <w:trPr>
          <w:trHeight w:val="3095"/>
        </w:trPr>
        <w:tc>
          <w:tcPr>
            <w:tcW w:w="10641" w:type="dxa"/>
          </w:tcPr>
          <w:p w:rsidR="00E47FA6" w:rsidRPr="000E3F1C" w:rsidRDefault="00E47FA6" w:rsidP="00E47FA6">
            <w:pPr>
              <w:rPr>
                <w:rFonts w:cstheme="minorHAnsi"/>
                <w:b/>
              </w:rPr>
            </w:pPr>
            <w:r w:rsidRPr="000E3F1C">
              <w:rPr>
                <w:rFonts w:cstheme="minorHAnsi"/>
                <w:b/>
              </w:rPr>
              <w:lastRenderedPageBreak/>
              <w:t>Analysis</w:t>
            </w:r>
            <w:r>
              <w:rPr>
                <w:rFonts w:cstheme="minorHAnsi"/>
                <w:b/>
              </w:rPr>
              <w:t xml:space="preserve"> - </w:t>
            </w:r>
            <w:r>
              <w:rPr>
                <w:b/>
                <w:i/>
              </w:rPr>
              <w:t>a</w:t>
            </w:r>
            <w:r w:rsidRPr="00B52917">
              <w:rPr>
                <w:b/>
                <w:i/>
              </w:rPr>
              <w:t xml:space="preserve">ll answers asterisked need to be in complete sentences. </w:t>
            </w:r>
          </w:p>
          <w:p w:rsidR="00A802A1" w:rsidRPr="00B01629" w:rsidRDefault="00A802A1" w:rsidP="00A802A1">
            <w:pPr>
              <w:pStyle w:val="ListParagraph"/>
              <w:numPr>
                <w:ilvl w:val="0"/>
                <w:numId w:val="8"/>
              </w:numPr>
              <w:rPr>
                <w:sz w:val="24"/>
                <w:szCs w:val="24"/>
              </w:rPr>
            </w:pPr>
            <w:r w:rsidRPr="00B01629">
              <w:rPr>
                <w:sz w:val="24"/>
                <w:szCs w:val="24"/>
              </w:rPr>
              <w:t>What is the relationship between air masses and tornadoes?*</w:t>
            </w:r>
          </w:p>
          <w:p w:rsidR="00A802A1" w:rsidRPr="00B01629" w:rsidRDefault="00A802A1" w:rsidP="00A802A1">
            <w:pPr>
              <w:pStyle w:val="ListParagraph"/>
              <w:numPr>
                <w:ilvl w:val="0"/>
                <w:numId w:val="8"/>
              </w:numPr>
              <w:rPr>
                <w:sz w:val="24"/>
                <w:szCs w:val="24"/>
              </w:rPr>
            </w:pPr>
            <w:r w:rsidRPr="00B01629">
              <w:rPr>
                <w:sz w:val="24"/>
                <w:szCs w:val="24"/>
              </w:rPr>
              <w:t>Refer to page 573 and figure 18</w:t>
            </w:r>
            <w:r w:rsidR="00E47FA6">
              <w:rPr>
                <w:sz w:val="24"/>
                <w:szCs w:val="24"/>
              </w:rPr>
              <w:t xml:space="preserve"> (Honors refer to page 566 and figure 19.19)</w:t>
            </w:r>
            <w:r w:rsidRPr="00B01629">
              <w:rPr>
                <w:sz w:val="24"/>
                <w:szCs w:val="24"/>
              </w:rPr>
              <w:t xml:space="preserve">, </w:t>
            </w:r>
            <w:r w:rsidR="00E47FA6">
              <w:rPr>
                <w:sz w:val="24"/>
                <w:szCs w:val="24"/>
              </w:rPr>
              <w:t xml:space="preserve">explain </w:t>
            </w:r>
            <w:r w:rsidRPr="00B01629">
              <w:rPr>
                <w:sz w:val="24"/>
                <w:szCs w:val="24"/>
              </w:rPr>
              <w:t xml:space="preserve">how a mesocyclone forms.*  </w:t>
            </w:r>
          </w:p>
          <w:p w:rsidR="00A802A1" w:rsidRDefault="00A802A1" w:rsidP="00A802A1">
            <w:pPr>
              <w:pStyle w:val="ListParagraph"/>
              <w:numPr>
                <w:ilvl w:val="0"/>
                <w:numId w:val="8"/>
              </w:numPr>
              <w:rPr>
                <w:sz w:val="24"/>
                <w:szCs w:val="24"/>
              </w:rPr>
            </w:pPr>
            <w:r w:rsidRPr="00B01629">
              <w:rPr>
                <w:sz w:val="24"/>
                <w:szCs w:val="24"/>
              </w:rPr>
              <w:t>Refer to page 573</w:t>
            </w:r>
            <w:r w:rsidR="00E47FA6">
              <w:rPr>
                <w:sz w:val="24"/>
                <w:szCs w:val="24"/>
              </w:rPr>
              <w:t xml:space="preserve"> (Honors refer to page 566)</w:t>
            </w:r>
            <w:r w:rsidR="00E47FA6" w:rsidRPr="00B01629">
              <w:rPr>
                <w:sz w:val="24"/>
                <w:szCs w:val="24"/>
              </w:rPr>
              <w:t>,</w:t>
            </w:r>
            <w:r w:rsidRPr="00B01629">
              <w:rPr>
                <w:sz w:val="24"/>
                <w:szCs w:val="24"/>
              </w:rPr>
              <w:t xml:space="preserve"> compare the tornado tube to a real vortex (mesocyclone) produced by a tornado.*  </w:t>
            </w:r>
          </w:p>
          <w:p w:rsidR="00E47FA6" w:rsidRPr="00B01629" w:rsidRDefault="00E47FA6" w:rsidP="00A802A1">
            <w:pPr>
              <w:pStyle w:val="ListParagraph"/>
              <w:numPr>
                <w:ilvl w:val="0"/>
                <w:numId w:val="8"/>
              </w:numPr>
              <w:rPr>
                <w:sz w:val="24"/>
                <w:szCs w:val="24"/>
              </w:rPr>
            </w:pPr>
            <w:r w:rsidRPr="00B01629">
              <w:rPr>
                <w:sz w:val="24"/>
                <w:szCs w:val="24"/>
              </w:rPr>
              <w:t>Refer back to page 574</w:t>
            </w:r>
            <w:r>
              <w:rPr>
                <w:sz w:val="24"/>
                <w:szCs w:val="24"/>
              </w:rPr>
              <w:t xml:space="preserve"> (Honors refer to page 568 and Table 19.1)</w:t>
            </w:r>
            <w:r w:rsidRPr="00B01629">
              <w:rPr>
                <w:sz w:val="24"/>
                <w:szCs w:val="24"/>
              </w:rPr>
              <w:t xml:space="preserve">, distinguish between an F4 tornado and an F2 tornado.*  </w:t>
            </w:r>
          </w:p>
          <w:p w:rsidR="00A802A1" w:rsidRPr="00B01629" w:rsidRDefault="00E47FA6" w:rsidP="00A802A1">
            <w:pPr>
              <w:pStyle w:val="ListParagraph"/>
              <w:numPr>
                <w:ilvl w:val="0"/>
                <w:numId w:val="8"/>
              </w:numPr>
              <w:rPr>
                <w:sz w:val="24"/>
                <w:szCs w:val="24"/>
              </w:rPr>
            </w:pPr>
            <w:r>
              <w:rPr>
                <w:sz w:val="24"/>
                <w:szCs w:val="24"/>
              </w:rPr>
              <w:t xml:space="preserve">Read about tornado safety on page 574 (Honors refer to page 567).  How do meteorologist aid in prevention of harm done by tornados? </w:t>
            </w:r>
          </w:p>
          <w:p w:rsidR="00A802A1" w:rsidRDefault="00A802A1" w:rsidP="00E47FA6"/>
        </w:tc>
      </w:tr>
    </w:tbl>
    <w:p w:rsidR="00A802A1" w:rsidRDefault="00A802A1" w:rsidP="00A802A1"/>
    <w:sectPr w:rsidR="00A80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77A26"/>
    <w:multiLevelType w:val="hybridMultilevel"/>
    <w:tmpl w:val="2B085C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E0BC5"/>
    <w:multiLevelType w:val="hybridMultilevel"/>
    <w:tmpl w:val="2950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B19DE"/>
    <w:multiLevelType w:val="hybridMultilevel"/>
    <w:tmpl w:val="6212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445AB"/>
    <w:multiLevelType w:val="hybridMultilevel"/>
    <w:tmpl w:val="E5C66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BB44A6"/>
    <w:multiLevelType w:val="hybridMultilevel"/>
    <w:tmpl w:val="C388E592"/>
    <w:lvl w:ilvl="0" w:tplc="D4123CEA">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51E95"/>
    <w:multiLevelType w:val="hybridMultilevel"/>
    <w:tmpl w:val="38BAC958"/>
    <w:lvl w:ilvl="0" w:tplc="67268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6F373A"/>
    <w:multiLevelType w:val="hybridMultilevel"/>
    <w:tmpl w:val="DE42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F0191"/>
    <w:multiLevelType w:val="hybridMultilevel"/>
    <w:tmpl w:val="F0EC17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F424D"/>
    <w:multiLevelType w:val="hybridMultilevel"/>
    <w:tmpl w:val="712899E2"/>
    <w:lvl w:ilvl="0" w:tplc="18DC0368">
      <w:start w:val="1"/>
      <w:numFmt w:val="upperLetter"/>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1B77AE"/>
    <w:multiLevelType w:val="hybridMultilevel"/>
    <w:tmpl w:val="5D38B48A"/>
    <w:lvl w:ilvl="0" w:tplc="95C062DE">
      <w:start w:val="1"/>
      <w:numFmt w:val="upperLetter"/>
      <w:lvlText w:val="%1."/>
      <w:lvlJc w:val="left"/>
      <w:pPr>
        <w:ind w:left="720" w:hanging="360"/>
      </w:pPr>
      <w:rPr>
        <w:rFonts w:asciiTheme="minorHAnsi" w:eastAsiaTheme="minorHAnsi" w:hAnsiTheme="minorHAnsi" w:cstheme="minorHAns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1"/>
  </w:num>
  <w:num w:numId="5">
    <w:abstractNumId w:val="5"/>
  </w:num>
  <w:num w:numId="6">
    <w:abstractNumId w:val="0"/>
  </w:num>
  <w:num w:numId="7">
    <w:abstractNumId w:val="4"/>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21"/>
    <w:rsid w:val="00073221"/>
    <w:rsid w:val="000D4B96"/>
    <w:rsid w:val="000E3F1C"/>
    <w:rsid w:val="00103CB4"/>
    <w:rsid w:val="00162DBB"/>
    <w:rsid w:val="00166761"/>
    <w:rsid w:val="00193168"/>
    <w:rsid w:val="001B2BA4"/>
    <w:rsid w:val="001B6FD4"/>
    <w:rsid w:val="00211EDA"/>
    <w:rsid w:val="0042262B"/>
    <w:rsid w:val="00532711"/>
    <w:rsid w:val="00561224"/>
    <w:rsid w:val="006D2CCA"/>
    <w:rsid w:val="00A802A1"/>
    <w:rsid w:val="00A8047D"/>
    <w:rsid w:val="00B52917"/>
    <w:rsid w:val="00BB1C1A"/>
    <w:rsid w:val="00BD09F9"/>
    <w:rsid w:val="00C45088"/>
    <w:rsid w:val="00E4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A792F-538B-4EB0-ACA5-46096FD6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224"/>
    <w:pPr>
      <w:ind w:left="720"/>
      <w:contextualSpacing/>
    </w:pPr>
  </w:style>
  <w:style w:type="paragraph" w:styleId="BalloonText">
    <w:name w:val="Balloon Text"/>
    <w:basedOn w:val="Normal"/>
    <w:link w:val="BalloonTextChar"/>
    <w:uiPriority w:val="99"/>
    <w:semiHidden/>
    <w:unhideWhenUsed/>
    <w:rsid w:val="00A8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7D"/>
    <w:rPr>
      <w:rFonts w:ascii="Tahoma" w:hAnsi="Tahoma" w:cs="Tahoma"/>
      <w:sz w:val="16"/>
      <w:szCs w:val="16"/>
    </w:rPr>
  </w:style>
  <w:style w:type="table" w:styleId="TableGrid">
    <w:name w:val="Table Grid"/>
    <w:basedOn w:val="TableNormal"/>
    <w:uiPriority w:val="59"/>
    <w:rsid w:val="00A804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 - Tyler</dc:creator>
  <cp:lastModifiedBy>Hollow - Tyler</cp:lastModifiedBy>
  <cp:revision>4</cp:revision>
  <cp:lastPrinted>2015-12-09T00:04:00Z</cp:lastPrinted>
  <dcterms:created xsi:type="dcterms:W3CDTF">2015-12-08T23:49:00Z</dcterms:created>
  <dcterms:modified xsi:type="dcterms:W3CDTF">2015-12-14T18:05:00Z</dcterms:modified>
</cp:coreProperties>
</file>