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695A7" w14:textId="30B47FD6" w:rsidR="008F7A8D" w:rsidRPr="00023EA2" w:rsidRDefault="00DB11AA" w:rsidP="67998444">
      <w:pPr>
        <w:jc w:val="center"/>
        <w:rPr>
          <w:b/>
          <w:bCs/>
          <w:sz w:val="36"/>
          <w:szCs w:val="36"/>
        </w:rPr>
      </w:pPr>
      <w:r w:rsidRPr="00023EA2">
        <w:rPr>
          <w:b/>
          <w:bCs/>
          <w:sz w:val="36"/>
          <w:szCs w:val="36"/>
        </w:rPr>
        <w:t>Algebra 2</w:t>
      </w:r>
    </w:p>
    <w:p w14:paraId="0EFA58C2" w14:textId="14417499" w:rsidR="00D33D45" w:rsidRPr="00023EA2" w:rsidRDefault="00D33D45" w:rsidP="67998444">
      <w:pPr>
        <w:jc w:val="center"/>
        <w:rPr>
          <w:sz w:val="36"/>
          <w:szCs w:val="36"/>
        </w:rPr>
      </w:pPr>
      <w:r w:rsidRPr="00023EA2">
        <w:rPr>
          <w:b/>
          <w:bCs/>
          <w:sz w:val="36"/>
          <w:szCs w:val="36"/>
        </w:rPr>
        <w:t>2024-2025</w:t>
      </w:r>
    </w:p>
    <w:p w14:paraId="088702CE" w14:textId="27B072B2" w:rsidR="008F7A8D" w:rsidRDefault="008F7A8D" w:rsidP="008F7A8D">
      <w:pPr>
        <w:jc w:val="center"/>
        <w:rPr>
          <w:b/>
          <w:bCs/>
          <w:sz w:val="36"/>
          <w:szCs w:val="36"/>
        </w:rPr>
      </w:pPr>
      <w:r w:rsidRPr="00023EA2">
        <w:rPr>
          <w:b/>
          <w:bCs/>
          <w:sz w:val="36"/>
          <w:szCs w:val="36"/>
        </w:rPr>
        <w:t>Mrs. Barmore</w:t>
      </w:r>
    </w:p>
    <w:p w14:paraId="580EF651" w14:textId="7747C768" w:rsidR="00021B94" w:rsidRPr="00021B94" w:rsidRDefault="00021B94" w:rsidP="008F7A8D">
      <w:pPr>
        <w:jc w:val="center"/>
        <w:rPr>
          <w:b/>
          <w:bCs/>
        </w:rPr>
      </w:pPr>
      <w:r w:rsidRPr="00021B94">
        <w:rPr>
          <w:b/>
          <w:bCs/>
        </w:rPr>
        <w:t>Email: sbarmore@helena schools.org</w:t>
      </w:r>
    </w:p>
    <w:p w14:paraId="3A206F94" w14:textId="77777777" w:rsidR="00023EA2" w:rsidRDefault="00023EA2" w:rsidP="008F7A8D">
      <w:pPr>
        <w:jc w:val="center"/>
        <w:rPr>
          <w:b/>
          <w:bCs/>
          <w:sz w:val="24"/>
          <w:szCs w:val="24"/>
        </w:rPr>
      </w:pPr>
    </w:p>
    <w:p w14:paraId="626D5BD9" w14:textId="7D4C0565" w:rsidR="00021B94" w:rsidRPr="00021B94" w:rsidRDefault="00023EA2" w:rsidP="008F7A8D">
      <w:r w:rsidRPr="00021B94">
        <w:rPr>
          <w:b/>
          <w:bCs/>
        </w:rPr>
        <w:t xml:space="preserve">Algebra 2 Course Overview – </w:t>
      </w:r>
      <w:r w:rsidRPr="00021B94">
        <w:t>Algebra 2 focuses on graphing, transforming, and interpreting functions.  The functions studied are linear, quadratic, polynomial, radical, exponential, rational, and trigonometric functions.</w:t>
      </w:r>
    </w:p>
    <w:p w14:paraId="06BA4291" w14:textId="77E68AF2" w:rsidR="008F7A8D" w:rsidRPr="00021B94" w:rsidRDefault="008F7A8D" w:rsidP="008F7A8D">
      <w:pPr>
        <w:rPr>
          <w:b/>
          <w:bCs/>
          <w:u w:val="single"/>
        </w:rPr>
      </w:pPr>
      <w:r w:rsidRPr="00021B94">
        <w:rPr>
          <w:b/>
          <w:bCs/>
          <w:u w:val="single"/>
        </w:rPr>
        <w:t>Grading Policy</w:t>
      </w:r>
    </w:p>
    <w:p w14:paraId="50473ECE" w14:textId="2DE722AD" w:rsidR="008F7A8D" w:rsidRPr="00021B94" w:rsidRDefault="008F7A8D" w:rsidP="008F7A8D">
      <w:r w:rsidRPr="00021B94">
        <w:t>Quarter grades:</w:t>
      </w:r>
      <w:r w:rsidRPr="00021B94">
        <w:tab/>
      </w:r>
      <w:r w:rsidRPr="00021B94">
        <w:tab/>
      </w:r>
      <w:r w:rsidRPr="00021B94">
        <w:tab/>
      </w:r>
      <w:r w:rsidRPr="00021B94">
        <w:tab/>
      </w:r>
      <w:r w:rsidRPr="00021B94">
        <w:tab/>
      </w:r>
      <w:r w:rsidRPr="00021B94">
        <w:tab/>
      </w:r>
      <w:r w:rsidRPr="00021B94">
        <w:tab/>
        <w:t xml:space="preserve"> </w:t>
      </w:r>
    </w:p>
    <w:p w14:paraId="2CA9DA61" w14:textId="272D63BC" w:rsidR="008F7A8D" w:rsidRPr="00021B94" w:rsidRDefault="008F7A8D" w:rsidP="008F7A8D">
      <w:pPr>
        <w:pStyle w:val="ListParagraph"/>
        <w:numPr>
          <w:ilvl w:val="0"/>
          <w:numId w:val="3"/>
        </w:numPr>
      </w:pPr>
      <w:r w:rsidRPr="00021B94">
        <w:t>10% Homework</w:t>
      </w:r>
      <w:r w:rsidR="003126FF">
        <w:t>, Bellringers, Checkpoint/Quizzes, and all other in class work.</w:t>
      </w:r>
      <w:r w:rsidRPr="00021B94">
        <w:t xml:space="preserve"> </w:t>
      </w:r>
      <w:r w:rsidRPr="00021B94">
        <w:tab/>
      </w:r>
    </w:p>
    <w:p w14:paraId="0032FED9" w14:textId="58410BDB" w:rsidR="008F7A8D" w:rsidRPr="00021B94" w:rsidRDefault="002F4D13" w:rsidP="002F4D13">
      <w:pPr>
        <w:pStyle w:val="ListParagraph"/>
        <w:numPr>
          <w:ilvl w:val="0"/>
          <w:numId w:val="3"/>
        </w:numPr>
      </w:pPr>
      <w:r w:rsidRPr="00021B94">
        <w:t xml:space="preserve"> 90% Tests</w:t>
      </w:r>
    </w:p>
    <w:p w14:paraId="451DFE27" w14:textId="2AAC07AB" w:rsidR="008F7A8D" w:rsidRPr="00021B94" w:rsidRDefault="008F7A8D" w:rsidP="008F7A8D">
      <w:pPr>
        <w:pStyle w:val="ListParagraph"/>
      </w:pPr>
    </w:p>
    <w:p w14:paraId="126C477E" w14:textId="77777777" w:rsidR="00023EA2" w:rsidRPr="00021B94" w:rsidRDefault="00023EA2" w:rsidP="008F7A8D">
      <w:pPr>
        <w:pStyle w:val="ListParagraph"/>
      </w:pPr>
    </w:p>
    <w:p w14:paraId="383E1E05" w14:textId="2CB1BA87" w:rsidR="008F7A8D" w:rsidRPr="00021B94" w:rsidRDefault="008F7A8D" w:rsidP="008F7A8D">
      <w:pPr>
        <w:pStyle w:val="ListParagraph"/>
        <w:ind w:left="0"/>
        <w:rPr>
          <w:b/>
          <w:bCs/>
          <w:u w:val="single"/>
        </w:rPr>
      </w:pPr>
      <w:r w:rsidRPr="00021B94">
        <w:rPr>
          <w:b/>
          <w:bCs/>
          <w:u w:val="single"/>
        </w:rPr>
        <w:t>Grading Scale</w:t>
      </w:r>
    </w:p>
    <w:p w14:paraId="394DA622" w14:textId="737E30DC" w:rsidR="008F7A8D" w:rsidRPr="00021B94" w:rsidRDefault="008F7A8D" w:rsidP="008F7A8D">
      <w:pPr>
        <w:pStyle w:val="ListParagraph"/>
        <w:ind w:left="0"/>
      </w:pPr>
      <w:r w:rsidRPr="00021B94">
        <w:t>A</w:t>
      </w:r>
      <w:r w:rsidRPr="00021B94">
        <w:tab/>
        <w:t>90 - 100%</w:t>
      </w:r>
    </w:p>
    <w:p w14:paraId="6D657CA1" w14:textId="4B2565CD" w:rsidR="008F7A8D" w:rsidRPr="00021B94" w:rsidRDefault="008F7A8D" w:rsidP="008F7A8D">
      <w:pPr>
        <w:pStyle w:val="ListParagraph"/>
        <w:ind w:left="0"/>
      </w:pPr>
      <w:r w:rsidRPr="00021B94">
        <w:t>B</w:t>
      </w:r>
      <w:r w:rsidRPr="00021B94">
        <w:tab/>
        <w:t>80 - 89%</w:t>
      </w:r>
    </w:p>
    <w:p w14:paraId="0BCB07E0" w14:textId="4B47A8E6" w:rsidR="008F7A8D" w:rsidRPr="00021B94" w:rsidRDefault="008F7A8D" w:rsidP="008F7A8D">
      <w:pPr>
        <w:pStyle w:val="ListParagraph"/>
        <w:ind w:left="0"/>
      </w:pPr>
      <w:r w:rsidRPr="00021B94">
        <w:t>C</w:t>
      </w:r>
      <w:r w:rsidRPr="00021B94">
        <w:tab/>
        <w:t>70 - 79%</w:t>
      </w:r>
    </w:p>
    <w:p w14:paraId="6F852C4B" w14:textId="74BF494E" w:rsidR="008F7A8D" w:rsidRPr="00021B94" w:rsidRDefault="008F7A8D" w:rsidP="008F7A8D">
      <w:pPr>
        <w:pStyle w:val="ListParagraph"/>
        <w:ind w:left="0"/>
      </w:pPr>
      <w:r w:rsidRPr="00021B94">
        <w:t>D</w:t>
      </w:r>
      <w:r w:rsidRPr="00021B94">
        <w:tab/>
        <w:t>60 – 69%</w:t>
      </w:r>
    </w:p>
    <w:p w14:paraId="696C1B63" w14:textId="5270C299" w:rsidR="008F7A8D" w:rsidRPr="00021B94" w:rsidRDefault="008F7A8D" w:rsidP="008F7A8D">
      <w:pPr>
        <w:pStyle w:val="ListParagraph"/>
        <w:ind w:left="0"/>
      </w:pPr>
      <w:r w:rsidRPr="00021B94">
        <w:t>F</w:t>
      </w:r>
      <w:r w:rsidRPr="00021B94">
        <w:tab/>
        <w:t xml:space="preserve"> 0 – 59%</w:t>
      </w:r>
    </w:p>
    <w:p w14:paraId="5166092F" w14:textId="527B22DF" w:rsidR="008F7A8D" w:rsidRPr="00021B94" w:rsidRDefault="008F7A8D" w:rsidP="008F7A8D">
      <w:pPr>
        <w:pStyle w:val="ListParagraph"/>
        <w:ind w:left="0"/>
      </w:pPr>
    </w:p>
    <w:p w14:paraId="792C6A1B" w14:textId="0A2A2310" w:rsidR="008F7A8D" w:rsidRPr="00021B94" w:rsidRDefault="008F7A8D" w:rsidP="008F7A8D">
      <w:pPr>
        <w:pStyle w:val="ListParagraph"/>
        <w:ind w:left="0"/>
        <w:rPr>
          <w:b/>
          <w:bCs/>
          <w:u w:val="single"/>
        </w:rPr>
      </w:pPr>
      <w:r w:rsidRPr="00021B94">
        <w:rPr>
          <w:b/>
          <w:bCs/>
          <w:u w:val="single"/>
        </w:rPr>
        <w:t>Homework</w:t>
      </w:r>
    </w:p>
    <w:p w14:paraId="0775E58A" w14:textId="428430EA" w:rsidR="008F7A8D" w:rsidRPr="00021B94" w:rsidRDefault="008F7A8D" w:rsidP="67998444">
      <w:pPr>
        <w:pStyle w:val="ListParagraph"/>
        <w:spacing w:after="0"/>
        <w:ind w:left="0"/>
      </w:pPr>
      <w:r w:rsidRPr="00021B94">
        <w:t>Homework is given on a regular basis and is an important part of this course.  Late assignments will be accepted for half credit</w:t>
      </w:r>
      <w:r w:rsidR="00AA27D8" w:rsidRPr="00021B94">
        <w:t>,</w:t>
      </w:r>
      <w:r w:rsidRPr="00021B94">
        <w:t xml:space="preserve"> if turned in by the end of the current chapter.  </w:t>
      </w:r>
      <w:r w:rsidR="00930549" w:rsidRPr="00021B94">
        <w:t>The last day to turn in any work from a chapter is the day of the test.</w:t>
      </w:r>
    </w:p>
    <w:p w14:paraId="49A6447E" w14:textId="0A9E7F33" w:rsidR="008F7A8D" w:rsidRPr="00021B94" w:rsidRDefault="008F7A8D" w:rsidP="008F7A8D">
      <w:pPr>
        <w:pStyle w:val="ListParagraph"/>
        <w:ind w:left="0"/>
      </w:pPr>
    </w:p>
    <w:p w14:paraId="074A1B59" w14:textId="77777777" w:rsidR="00023EA2" w:rsidRPr="00021B94" w:rsidRDefault="00023EA2" w:rsidP="008F7A8D">
      <w:pPr>
        <w:pStyle w:val="ListParagraph"/>
        <w:ind w:left="0"/>
      </w:pPr>
    </w:p>
    <w:p w14:paraId="5AE03BEA" w14:textId="48D2C70F" w:rsidR="008F7A8D" w:rsidRPr="00021B94" w:rsidRDefault="008F7A8D" w:rsidP="008F7A8D">
      <w:pPr>
        <w:pStyle w:val="ListParagraph"/>
        <w:ind w:left="0"/>
        <w:rPr>
          <w:b/>
          <w:bCs/>
          <w:u w:val="single"/>
        </w:rPr>
      </w:pPr>
      <w:r w:rsidRPr="00021B94">
        <w:rPr>
          <w:b/>
          <w:bCs/>
          <w:u w:val="single"/>
        </w:rPr>
        <w:t>Specifics</w:t>
      </w:r>
    </w:p>
    <w:p w14:paraId="592B6B1B" w14:textId="704F0721" w:rsidR="008F7A8D" w:rsidRPr="00021B94" w:rsidRDefault="008F7A8D" w:rsidP="008F7A8D">
      <w:pPr>
        <w:pStyle w:val="ListParagraph"/>
        <w:numPr>
          <w:ilvl w:val="0"/>
          <w:numId w:val="4"/>
        </w:numPr>
      </w:pPr>
      <w:r w:rsidRPr="00021B94">
        <w:t xml:space="preserve">Students may retake any chapter test for full credit one time. </w:t>
      </w:r>
      <w:r w:rsidR="00405DFB" w:rsidRPr="00021B94">
        <w:t xml:space="preserve"> All homework assignments for the unit must be turned in before a test</w:t>
      </w:r>
      <w:r w:rsidR="001F0E64" w:rsidRPr="00021B94">
        <w:t xml:space="preserve"> retake.</w:t>
      </w:r>
      <w:r w:rsidRPr="00021B94">
        <w:t xml:space="preserve"> </w:t>
      </w:r>
      <w:r w:rsidR="0071113D" w:rsidRPr="00021B94">
        <w:t>Preparedness for the second, more rigorous, assessment will be at the teacher’s discretion and may include additional practice session(s) outside of class time.  Re-takes must be taken outside of class and scheduled with the teacher and completed before the end of the semester.  Re-take scores will replace the original score.</w:t>
      </w:r>
    </w:p>
    <w:p w14:paraId="3E99ED81" w14:textId="47F9F23B" w:rsidR="1D65A634" w:rsidRPr="00021B94" w:rsidRDefault="1D65A634" w:rsidP="67998444">
      <w:pPr>
        <w:pStyle w:val="ListParagraph"/>
        <w:numPr>
          <w:ilvl w:val="0"/>
          <w:numId w:val="4"/>
        </w:numPr>
      </w:pPr>
      <w:r w:rsidRPr="00021B94">
        <w:t>Notes are a required part of this class.  You should have a section in your notebook for notes and a section for homework.</w:t>
      </w:r>
    </w:p>
    <w:p w14:paraId="07DEAC86" w14:textId="56BFF327" w:rsidR="0071113D" w:rsidRPr="00021B94" w:rsidRDefault="00666308" w:rsidP="00666308">
      <w:pPr>
        <w:pStyle w:val="ListParagraph"/>
        <w:numPr>
          <w:ilvl w:val="0"/>
          <w:numId w:val="4"/>
        </w:numPr>
      </w:pPr>
      <w:r w:rsidRPr="00021B94">
        <w:t>I am available for help before zero period, first period, and after sixth period.</w:t>
      </w:r>
      <w:r w:rsidR="00472A3C" w:rsidRPr="00021B94">
        <w:t xml:space="preserve"> </w:t>
      </w:r>
    </w:p>
    <w:p w14:paraId="7E04EF61" w14:textId="2BF0C144" w:rsidR="0071113D" w:rsidRPr="00021B94" w:rsidRDefault="0071113D" w:rsidP="67998444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 w:rsidRPr="00021B94">
        <w:t>Bring your book, pencil, and calculator every day to class.</w:t>
      </w:r>
    </w:p>
    <w:p w14:paraId="60CCAECB" w14:textId="77777777" w:rsidR="00023EA2" w:rsidRPr="00021B94" w:rsidRDefault="00023EA2" w:rsidP="0071113D">
      <w:pPr>
        <w:pStyle w:val="ListParagraph"/>
        <w:ind w:left="0"/>
        <w:rPr>
          <w:b/>
          <w:bCs/>
          <w:u w:val="single"/>
        </w:rPr>
      </w:pPr>
    </w:p>
    <w:p w14:paraId="4756B601" w14:textId="65509E10" w:rsidR="0071113D" w:rsidRPr="00021B94" w:rsidRDefault="0071113D" w:rsidP="0071113D">
      <w:pPr>
        <w:pStyle w:val="ListParagraph"/>
        <w:ind w:left="0"/>
        <w:rPr>
          <w:b/>
          <w:bCs/>
          <w:u w:val="single"/>
        </w:rPr>
      </w:pPr>
      <w:r w:rsidRPr="00021B94">
        <w:rPr>
          <w:b/>
          <w:bCs/>
          <w:u w:val="single"/>
        </w:rPr>
        <w:lastRenderedPageBreak/>
        <w:t>The following topics will be covered throughout the year.</w:t>
      </w:r>
    </w:p>
    <w:p w14:paraId="6B378909" w14:textId="04985DBC" w:rsidR="0DA7A589" w:rsidRPr="00021B94" w:rsidRDefault="00DB11AA" w:rsidP="67998444">
      <w:pPr>
        <w:pStyle w:val="ListParagraph"/>
        <w:numPr>
          <w:ilvl w:val="0"/>
          <w:numId w:val="5"/>
        </w:numPr>
        <w:spacing w:after="0"/>
        <w:rPr>
          <w:rFonts w:eastAsiaTheme="minorEastAsia"/>
          <w:b/>
          <w:bCs/>
          <w:u w:val="single"/>
        </w:rPr>
      </w:pPr>
      <w:r w:rsidRPr="00021B94">
        <w:t>Linear Functions</w:t>
      </w:r>
    </w:p>
    <w:p w14:paraId="740FC3E6" w14:textId="13F5A165" w:rsidR="0DA7A589" w:rsidRPr="00021B94" w:rsidRDefault="00DB11AA" w:rsidP="67998444">
      <w:pPr>
        <w:pStyle w:val="ListParagraph"/>
        <w:numPr>
          <w:ilvl w:val="0"/>
          <w:numId w:val="5"/>
        </w:numPr>
        <w:spacing w:after="0"/>
        <w:rPr>
          <w:rFonts w:eastAsiaTheme="minorEastAsia"/>
          <w:b/>
          <w:bCs/>
          <w:u w:val="single"/>
        </w:rPr>
      </w:pPr>
      <w:r w:rsidRPr="00021B94">
        <w:t>Quadratic Functions</w:t>
      </w:r>
    </w:p>
    <w:p w14:paraId="1C50DDFF" w14:textId="42B2B88A" w:rsidR="0DA7A589" w:rsidRPr="00021B94" w:rsidRDefault="00DB11AA" w:rsidP="67998444">
      <w:pPr>
        <w:pStyle w:val="ListParagraph"/>
        <w:numPr>
          <w:ilvl w:val="0"/>
          <w:numId w:val="5"/>
        </w:numPr>
        <w:spacing w:after="0"/>
        <w:rPr>
          <w:rFonts w:eastAsiaTheme="minorEastAsia"/>
          <w:b/>
          <w:bCs/>
          <w:u w:val="single"/>
        </w:rPr>
      </w:pPr>
      <w:r w:rsidRPr="00021B94">
        <w:t>Quadratic Equations and Complex Numbers</w:t>
      </w:r>
    </w:p>
    <w:p w14:paraId="020A25CD" w14:textId="7C19B7A5" w:rsidR="0DA7A589" w:rsidRPr="00021B94" w:rsidRDefault="00DB11AA" w:rsidP="67998444">
      <w:pPr>
        <w:pStyle w:val="ListParagraph"/>
        <w:numPr>
          <w:ilvl w:val="0"/>
          <w:numId w:val="5"/>
        </w:numPr>
        <w:spacing w:after="0"/>
        <w:rPr>
          <w:rFonts w:eastAsiaTheme="minorEastAsia"/>
          <w:b/>
          <w:bCs/>
          <w:u w:val="single"/>
        </w:rPr>
      </w:pPr>
      <w:r w:rsidRPr="00021B94">
        <w:t>Polynomial Functions</w:t>
      </w:r>
    </w:p>
    <w:p w14:paraId="510C253A" w14:textId="0FB34EBB" w:rsidR="0DA7A589" w:rsidRPr="00021B94" w:rsidRDefault="00DB11AA" w:rsidP="67998444">
      <w:pPr>
        <w:pStyle w:val="ListParagraph"/>
        <w:numPr>
          <w:ilvl w:val="0"/>
          <w:numId w:val="5"/>
        </w:numPr>
        <w:spacing w:after="0"/>
        <w:rPr>
          <w:rFonts w:eastAsiaTheme="minorEastAsia"/>
          <w:b/>
          <w:bCs/>
          <w:u w:val="single"/>
        </w:rPr>
      </w:pPr>
      <w:r w:rsidRPr="00021B94">
        <w:t>Rational exponents and Rational Functions</w:t>
      </w:r>
    </w:p>
    <w:p w14:paraId="367F8C8D" w14:textId="6E67F686" w:rsidR="0DA7A589" w:rsidRPr="00021B94" w:rsidRDefault="00DB11AA" w:rsidP="67998444">
      <w:pPr>
        <w:pStyle w:val="ListParagraph"/>
        <w:numPr>
          <w:ilvl w:val="0"/>
          <w:numId w:val="5"/>
        </w:numPr>
        <w:spacing w:after="0"/>
        <w:rPr>
          <w:rFonts w:eastAsiaTheme="minorEastAsia"/>
          <w:b/>
          <w:bCs/>
          <w:u w:val="single"/>
        </w:rPr>
      </w:pPr>
      <w:r w:rsidRPr="00021B94">
        <w:t>Exponential and Logarithmic Functions</w:t>
      </w:r>
    </w:p>
    <w:p w14:paraId="4C088DD2" w14:textId="68498987" w:rsidR="0DA7A589" w:rsidRPr="00021B94" w:rsidRDefault="00DB11AA" w:rsidP="67998444">
      <w:pPr>
        <w:pStyle w:val="ListParagraph"/>
        <w:numPr>
          <w:ilvl w:val="0"/>
          <w:numId w:val="5"/>
        </w:numPr>
        <w:spacing w:after="0"/>
        <w:rPr>
          <w:rFonts w:eastAsiaTheme="minorEastAsia"/>
          <w:b/>
          <w:bCs/>
          <w:u w:val="single"/>
        </w:rPr>
      </w:pPr>
      <w:r w:rsidRPr="00021B94">
        <w:t>Rational Functions</w:t>
      </w:r>
    </w:p>
    <w:p w14:paraId="70702AAB" w14:textId="12E3FBBE" w:rsidR="0DA7A589" w:rsidRPr="00021B94" w:rsidRDefault="00DB11AA" w:rsidP="67998444">
      <w:pPr>
        <w:pStyle w:val="ListParagraph"/>
        <w:numPr>
          <w:ilvl w:val="0"/>
          <w:numId w:val="5"/>
        </w:numPr>
        <w:spacing w:after="0"/>
        <w:rPr>
          <w:rFonts w:eastAsiaTheme="minorEastAsia"/>
          <w:b/>
          <w:bCs/>
          <w:u w:val="single"/>
        </w:rPr>
      </w:pPr>
      <w:r w:rsidRPr="00021B94">
        <w:t>Trigonometric Functions</w:t>
      </w:r>
    </w:p>
    <w:p w14:paraId="1C6BDFF3" w14:textId="2F8B0881" w:rsidR="0DA7A589" w:rsidRPr="00021B94" w:rsidRDefault="00DB11AA" w:rsidP="67998444">
      <w:pPr>
        <w:pStyle w:val="ListParagraph"/>
        <w:numPr>
          <w:ilvl w:val="0"/>
          <w:numId w:val="5"/>
        </w:numPr>
        <w:rPr>
          <w:rFonts w:eastAsiaTheme="minorEastAsia"/>
          <w:b/>
          <w:bCs/>
          <w:u w:val="single"/>
        </w:rPr>
      </w:pPr>
      <w:r w:rsidRPr="00021B94">
        <w:t>Data Analysis and Statistics</w:t>
      </w:r>
    </w:p>
    <w:p w14:paraId="74A43AD2" w14:textId="1A2E3B60" w:rsidR="0071113D" w:rsidRPr="00021B94" w:rsidRDefault="00DB11AA" w:rsidP="67998444">
      <w:r w:rsidRPr="00021B94">
        <w:t>Big Ideas Math Algebra 2</w:t>
      </w:r>
      <w:r w:rsidR="31550B81" w:rsidRPr="00021B94">
        <w:t xml:space="preserve"> </w:t>
      </w:r>
      <w:r w:rsidR="0071113D" w:rsidRPr="00021B94">
        <w:t>will be used throughout this course.</w:t>
      </w:r>
      <w:r w:rsidR="325A4A9D" w:rsidRPr="00021B94">
        <w:t xml:space="preserve">  </w:t>
      </w:r>
      <w:r w:rsidR="0071113D" w:rsidRPr="00021B94">
        <w:t>Supplemental materials will also be used to reinforce student learning.</w:t>
      </w:r>
      <w:r w:rsidR="681B90AE" w:rsidRPr="00021B94">
        <w:t xml:space="preserve">  </w:t>
      </w:r>
      <w:r w:rsidR="0071113D" w:rsidRPr="00021B94">
        <w:t xml:space="preserve">A </w:t>
      </w:r>
      <w:r w:rsidRPr="00021B94">
        <w:t xml:space="preserve">graphing calculator (TI-83 or TI-84) is required for </w:t>
      </w:r>
      <w:r w:rsidR="00021B94" w:rsidRPr="00021B94">
        <w:t>Algebra 2.</w:t>
      </w:r>
    </w:p>
    <w:sectPr w:rsidR="0071113D" w:rsidRPr="00021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162E"/>
    <w:multiLevelType w:val="hybridMultilevel"/>
    <w:tmpl w:val="3BCC7110"/>
    <w:lvl w:ilvl="0" w:tplc="16143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8F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520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AF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E7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88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09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C9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23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26D7A"/>
    <w:multiLevelType w:val="hybridMultilevel"/>
    <w:tmpl w:val="64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94387"/>
    <w:multiLevelType w:val="hybridMultilevel"/>
    <w:tmpl w:val="A7760EE2"/>
    <w:lvl w:ilvl="0" w:tplc="5568D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2F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63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EE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C6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06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22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22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A2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D19BD"/>
    <w:multiLevelType w:val="hybridMultilevel"/>
    <w:tmpl w:val="54D4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75A2D"/>
    <w:multiLevelType w:val="hybridMultilevel"/>
    <w:tmpl w:val="8EFA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566028">
    <w:abstractNumId w:val="2"/>
  </w:num>
  <w:num w:numId="2" w16cid:durableId="1704555463">
    <w:abstractNumId w:val="0"/>
  </w:num>
  <w:num w:numId="3" w16cid:durableId="164903792">
    <w:abstractNumId w:val="3"/>
  </w:num>
  <w:num w:numId="4" w16cid:durableId="1945839295">
    <w:abstractNumId w:val="4"/>
  </w:num>
  <w:num w:numId="5" w16cid:durableId="1907183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8D"/>
    <w:rsid w:val="00021B94"/>
    <w:rsid w:val="00023EA2"/>
    <w:rsid w:val="00041ED4"/>
    <w:rsid w:val="00165738"/>
    <w:rsid w:val="001F0E64"/>
    <w:rsid w:val="002F4D13"/>
    <w:rsid w:val="003126FF"/>
    <w:rsid w:val="00405DFB"/>
    <w:rsid w:val="00472A3C"/>
    <w:rsid w:val="005E5905"/>
    <w:rsid w:val="00666308"/>
    <w:rsid w:val="006C6A15"/>
    <w:rsid w:val="0071113D"/>
    <w:rsid w:val="008F7A8D"/>
    <w:rsid w:val="00924F10"/>
    <w:rsid w:val="00930549"/>
    <w:rsid w:val="00AA27D8"/>
    <w:rsid w:val="00B315D6"/>
    <w:rsid w:val="00CD294F"/>
    <w:rsid w:val="00D33D45"/>
    <w:rsid w:val="00DB11AA"/>
    <w:rsid w:val="00F7272B"/>
    <w:rsid w:val="016F36A2"/>
    <w:rsid w:val="09067405"/>
    <w:rsid w:val="0A539FAC"/>
    <w:rsid w:val="0C916343"/>
    <w:rsid w:val="0DA7A589"/>
    <w:rsid w:val="10D61D0E"/>
    <w:rsid w:val="127785EE"/>
    <w:rsid w:val="134313A0"/>
    <w:rsid w:val="14EC40EB"/>
    <w:rsid w:val="14FCCB05"/>
    <w:rsid w:val="15B2A70B"/>
    <w:rsid w:val="170A4DED"/>
    <w:rsid w:val="18EF3563"/>
    <w:rsid w:val="19280C6E"/>
    <w:rsid w:val="1BE34323"/>
    <w:rsid w:val="1D65A634"/>
    <w:rsid w:val="1EDB4092"/>
    <w:rsid w:val="22E2CB79"/>
    <w:rsid w:val="23175313"/>
    <w:rsid w:val="26EE0DA5"/>
    <w:rsid w:val="2DDB3091"/>
    <w:rsid w:val="2FE20D4D"/>
    <w:rsid w:val="31550B81"/>
    <w:rsid w:val="325A4A9D"/>
    <w:rsid w:val="32B940B9"/>
    <w:rsid w:val="3429CD27"/>
    <w:rsid w:val="346FA94D"/>
    <w:rsid w:val="3F1261A9"/>
    <w:rsid w:val="41FAF7FF"/>
    <w:rsid w:val="4586FD61"/>
    <w:rsid w:val="46FA5BB7"/>
    <w:rsid w:val="5A56C248"/>
    <w:rsid w:val="5C65C046"/>
    <w:rsid w:val="5F37D502"/>
    <w:rsid w:val="5FFBA6F3"/>
    <w:rsid w:val="61D8C0C9"/>
    <w:rsid w:val="660B9D51"/>
    <w:rsid w:val="67998444"/>
    <w:rsid w:val="681B90AE"/>
    <w:rsid w:val="689D9D7D"/>
    <w:rsid w:val="6D3FFCD6"/>
    <w:rsid w:val="6E6EF1C3"/>
    <w:rsid w:val="777FF759"/>
    <w:rsid w:val="7AA7B359"/>
    <w:rsid w:val="7B978839"/>
    <w:rsid w:val="7DD58D53"/>
    <w:rsid w:val="7E96B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93E3"/>
  <w15:chartTrackingRefBased/>
  <w15:docId w15:val="{E4911AFF-8A65-4D4A-9E9A-8D496635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3233FE693C54787CDB460BFFD7DA6" ma:contentTypeVersion="11" ma:contentTypeDescription="Create a new document." ma:contentTypeScope="" ma:versionID="637b56b1773a69e0f585c7339938345d">
  <xsd:schema xmlns:xsd="http://www.w3.org/2001/XMLSchema" xmlns:xs="http://www.w3.org/2001/XMLSchema" xmlns:p="http://schemas.microsoft.com/office/2006/metadata/properties" xmlns:ns3="7cad79bb-ef9d-4c6f-9144-60a0257ba837" xmlns:ns4="8c600cc4-11f8-407e-bd79-6ebe7404939a" targetNamespace="http://schemas.microsoft.com/office/2006/metadata/properties" ma:root="true" ma:fieldsID="002fe47cdace27bace313da60051a7db" ns3:_="" ns4:_="">
    <xsd:import namespace="7cad79bb-ef9d-4c6f-9144-60a0257ba837"/>
    <xsd:import namespace="8c600cc4-11f8-407e-bd79-6ebe740493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d79bb-ef9d-4c6f-9144-60a0257ba8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00cc4-11f8-407e-bd79-6ebe74049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870A0-85AD-4AA9-9E5A-415777E72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00315-473B-49B6-B67D-63E18A43A6C1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7cad79bb-ef9d-4c6f-9144-60a0257ba837"/>
    <ds:schemaRef ds:uri="http://schemas.microsoft.com/office/2006/documentManagement/types"/>
    <ds:schemaRef ds:uri="8c600cc4-11f8-407e-bd79-6ebe7404939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4FF6A9-9749-4AA8-844B-7B6B34753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d79bb-ef9d-4c6f-9144-60a0257ba837"/>
    <ds:schemaRef ds:uri="8c600cc4-11f8-407e-bd79-6ebe74049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Helena Public Schools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Barmore, Sheri</dc:creator>
  <cp:keywords/>
  <dc:description/>
  <cp:lastModifiedBy>Barmore, Sheri</cp:lastModifiedBy>
  <cp:revision>3</cp:revision>
  <dcterms:created xsi:type="dcterms:W3CDTF">2024-08-26T19:11:00Z</dcterms:created>
  <dcterms:modified xsi:type="dcterms:W3CDTF">2024-08-26T19:27:00Z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0x01010054F3233FE693C54787CDB460BFFD7DA6</vt:lpwstr>
  </property>
</Properties>
</file>