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1B60" w14:textId="77777777" w:rsidR="00357D17" w:rsidRDefault="00357D17" w:rsidP="00564AF9">
      <w:pPr>
        <w:pStyle w:val="Heading2"/>
        <w:spacing w:before="0"/>
        <w:jc w:val="center"/>
        <w:rPr>
          <w:rFonts w:ascii="Calibri" w:hAnsi="Calibri"/>
          <w:iCs/>
          <w:color w:val="auto"/>
          <w:sz w:val="24"/>
          <w:szCs w:val="24"/>
          <w:u w:val="single"/>
        </w:rPr>
      </w:pPr>
    </w:p>
    <w:p w14:paraId="15EA3FF1" w14:textId="3921AE01" w:rsidR="00BF7A99" w:rsidRPr="009E1A11" w:rsidRDefault="007602DC" w:rsidP="00153884">
      <w:pPr>
        <w:pStyle w:val="Heading1"/>
        <w:spacing w:before="0"/>
        <w:jc w:val="center"/>
        <w:rPr>
          <w:rFonts w:ascii="San Serif" w:hAnsi="San Serif"/>
          <w:sz w:val="24"/>
          <w:szCs w:val="24"/>
        </w:rPr>
      </w:pPr>
      <w:r>
        <w:rPr>
          <w:rFonts w:ascii="San Serif" w:hAnsi="San Serif"/>
          <w:sz w:val="24"/>
          <w:szCs w:val="24"/>
        </w:rPr>
        <w:t>STAT 216, Introduction to Statistics</w:t>
      </w:r>
    </w:p>
    <w:p w14:paraId="56A3C303" w14:textId="73B58B17" w:rsidR="00C45F5F" w:rsidRPr="009E1A11" w:rsidRDefault="00A81886" w:rsidP="00153884">
      <w:pPr>
        <w:pStyle w:val="Heading1"/>
        <w:spacing w:before="0"/>
        <w:jc w:val="center"/>
        <w:rPr>
          <w:rFonts w:ascii="San Serif" w:hAnsi="San Serif"/>
          <w:sz w:val="24"/>
          <w:szCs w:val="24"/>
        </w:rPr>
      </w:pPr>
      <w:r>
        <w:rPr>
          <w:rFonts w:ascii="San Serif" w:hAnsi="San Serif"/>
          <w:sz w:val="24"/>
          <w:szCs w:val="24"/>
        </w:rPr>
        <w:t>Fall 2025 and or Spring</w:t>
      </w:r>
      <w:r w:rsidR="00920D6E">
        <w:rPr>
          <w:rFonts w:ascii="San Serif" w:hAnsi="San Serif"/>
          <w:sz w:val="24"/>
          <w:szCs w:val="24"/>
        </w:rPr>
        <w:t xml:space="preserve"> 202</w:t>
      </w:r>
      <w:r>
        <w:rPr>
          <w:rFonts w:ascii="San Serif" w:hAnsi="San Serif"/>
          <w:sz w:val="24"/>
          <w:szCs w:val="24"/>
        </w:rPr>
        <w:t>6</w:t>
      </w:r>
    </w:p>
    <w:p w14:paraId="637D2859" w14:textId="6892909A" w:rsidR="00FD14D0" w:rsidRPr="009E1A11" w:rsidRDefault="00B8463C" w:rsidP="00564AF9">
      <w:pPr>
        <w:rPr>
          <w:rFonts w:ascii="San Serif" w:hAnsi="San Serif"/>
          <w:b/>
          <w:bCs/>
          <w:szCs w:val="24"/>
        </w:rPr>
      </w:pPr>
      <w:r w:rsidRPr="009E1A11">
        <w:rPr>
          <w:rFonts w:ascii="San Serif" w:hAnsi="San Serif"/>
          <w:b/>
          <w:bCs/>
          <w:szCs w:val="24"/>
        </w:rPr>
        <w:t>Credits</w:t>
      </w:r>
      <w:r w:rsidR="006775FE" w:rsidRPr="009E1A11">
        <w:rPr>
          <w:rFonts w:ascii="San Serif" w:hAnsi="San Serif"/>
          <w:b/>
          <w:bCs/>
          <w:szCs w:val="24"/>
        </w:rPr>
        <w:t>:</w:t>
      </w:r>
      <w:r w:rsidR="00920D6E">
        <w:rPr>
          <w:rFonts w:ascii="San Serif" w:hAnsi="San Serif"/>
          <w:b/>
          <w:bCs/>
          <w:szCs w:val="24"/>
        </w:rPr>
        <w:t xml:space="preserve"> </w:t>
      </w:r>
      <w:r w:rsidR="007602DC">
        <w:rPr>
          <w:rFonts w:ascii="San Serif" w:hAnsi="San Serif"/>
          <w:b/>
          <w:bCs/>
          <w:szCs w:val="24"/>
        </w:rPr>
        <w:t>3</w:t>
      </w:r>
    </w:p>
    <w:p w14:paraId="3568E04B" w14:textId="388BAF2E" w:rsidR="00FD14D0" w:rsidRPr="00594453" w:rsidRDefault="00FD14D0" w:rsidP="00C45F5F">
      <w:pPr>
        <w:rPr>
          <w:rFonts w:ascii="San Serif" w:hAnsi="San Serif"/>
          <w:b/>
          <w:szCs w:val="24"/>
        </w:rPr>
      </w:pPr>
      <w:r w:rsidRPr="00594453">
        <w:rPr>
          <w:rFonts w:ascii="San Serif" w:hAnsi="San Serif"/>
          <w:b/>
          <w:bCs/>
          <w:szCs w:val="24"/>
        </w:rPr>
        <w:t>Course Start</w:t>
      </w:r>
      <w:r w:rsidR="00F71E7A" w:rsidRPr="00594453">
        <w:rPr>
          <w:rFonts w:ascii="San Serif" w:hAnsi="San Serif"/>
          <w:b/>
          <w:bCs/>
          <w:szCs w:val="24"/>
        </w:rPr>
        <w:t>/End</w:t>
      </w:r>
      <w:r w:rsidRPr="00594453">
        <w:rPr>
          <w:rFonts w:ascii="San Serif" w:hAnsi="San Serif"/>
          <w:b/>
          <w:bCs/>
          <w:szCs w:val="24"/>
        </w:rPr>
        <w:t xml:space="preserve"> Date</w:t>
      </w:r>
      <w:r w:rsidR="006775FE" w:rsidRPr="00594453">
        <w:rPr>
          <w:rFonts w:ascii="San Serif" w:hAnsi="San Serif"/>
          <w:b/>
          <w:bCs/>
          <w:szCs w:val="24"/>
        </w:rPr>
        <w:t>:</w:t>
      </w:r>
      <w:r w:rsidR="00594453">
        <w:rPr>
          <w:rFonts w:ascii="San Serif" w:hAnsi="San Serif"/>
          <w:b/>
          <w:bCs/>
          <w:szCs w:val="24"/>
        </w:rPr>
        <w:t xml:space="preserve"> </w:t>
      </w:r>
      <w:r w:rsidR="00A81886">
        <w:rPr>
          <w:rFonts w:ascii="San Serif" w:hAnsi="San Serif"/>
          <w:b/>
          <w:bCs/>
          <w:szCs w:val="24"/>
        </w:rPr>
        <w:t>August 28</w:t>
      </w:r>
      <w:r w:rsidR="00485424">
        <w:rPr>
          <w:rFonts w:ascii="San Serif" w:hAnsi="San Serif"/>
          <w:b/>
          <w:bCs/>
          <w:szCs w:val="24"/>
        </w:rPr>
        <w:t>,</w:t>
      </w:r>
      <w:r w:rsidR="00A81886">
        <w:rPr>
          <w:rFonts w:ascii="San Serif" w:hAnsi="San Serif"/>
          <w:b/>
          <w:bCs/>
          <w:szCs w:val="24"/>
        </w:rPr>
        <w:t xml:space="preserve"> </w:t>
      </w:r>
      <w:r w:rsidR="00485424">
        <w:rPr>
          <w:rFonts w:ascii="San Serif" w:hAnsi="San Serif"/>
          <w:b/>
          <w:bCs/>
          <w:szCs w:val="24"/>
        </w:rPr>
        <w:t>2</w:t>
      </w:r>
      <w:r w:rsidR="00D634F3">
        <w:rPr>
          <w:rFonts w:ascii="San Serif" w:hAnsi="San Serif"/>
          <w:b/>
          <w:bCs/>
          <w:szCs w:val="24"/>
        </w:rPr>
        <w:t>02</w:t>
      </w:r>
      <w:r w:rsidR="00A81886">
        <w:rPr>
          <w:rFonts w:ascii="San Serif" w:hAnsi="San Serif"/>
          <w:b/>
          <w:bCs/>
          <w:szCs w:val="24"/>
        </w:rPr>
        <w:t>5</w:t>
      </w:r>
      <w:r w:rsidR="00594453" w:rsidRPr="00594453">
        <w:rPr>
          <w:rFonts w:ascii="San Serif" w:hAnsi="San Serif"/>
          <w:b/>
          <w:bCs/>
          <w:szCs w:val="24"/>
        </w:rPr>
        <w:t xml:space="preserve"> </w:t>
      </w:r>
      <w:r w:rsidR="00A81886">
        <w:rPr>
          <w:rFonts w:ascii="San Serif" w:hAnsi="San Serif"/>
          <w:b/>
          <w:bCs/>
          <w:szCs w:val="24"/>
        </w:rPr>
        <w:t>–</w:t>
      </w:r>
      <w:r w:rsidR="00BA51A2">
        <w:rPr>
          <w:rFonts w:ascii="San Serif" w:hAnsi="San Serif"/>
          <w:b/>
          <w:bCs/>
          <w:szCs w:val="24"/>
        </w:rPr>
        <w:t xml:space="preserve"> </w:t>
      </w:r>
      <w:r w:rsidR="00594453" w:rsidRPr="00594453">
        <w:rPr>
          <w:rFonts w:ascii="San Serif" w:hAnsi="San Serif"/>
          <w:b/>
          <w:bCs/>
          <w:szCs w:val="24"/>
        </w:rPr>
        <w:t>J</w:t>
      </w:r>
      <w:r w:rsidR="00A81886">
        <w:rPr>
          <w:rFonts w:ascii="San Serif" w:hAnsi="San Serif"/>
          <w:b/>
          <w:bCs/>
          <w:szCs w:val="24"/>
        </w:rPr>
        <w:t xml:space="preserve">an 23, </w:t>
      </w:r>
      <w:proofErr w:type="gramStart"/>
      <w:r w:rsidR="00A81886">
        <w:rPr>
          <w:rFonts w:ascii="San Serif" w:hAnsi="San Serif"/>
          <w:b/>
          <w:bCs/>
          <w:szCs w:val="24"/>
        </w:rPr>
        <w:t>2026</w:t>
      </w:r>
      <w:proofErr w:type="gramEnd"/>
      <w:r w:rsidR="00A81886">
        <w:rPr>
          <w:rFonts w:ascii="San Serif" w:hAnsi="San Serif"/>
          <w:b/>
          <w:bCs/>
          <w:szCs w:val="24"/>
        </w:rPr>
        <w:t xml:space="preserve"> OR January 26,2026- June</w:t>
      </w:r>
      <w:r w:rsidR="00660474">
        <w:rPr>
          <w:rFonts w:ascii="San Serif" w:hAnsi="San Serif"/>
          <w:b/>
          <w:bCs/>
          <w:szCs w:val="24"/>
        </w:rPr>
        <w:t xml:space="preserve"> 9, 2026</w:t>
      </w:r>
    </w:p>
    <w:p w14:paraId="13715B37" w14:textId="4DD22353" w:rsidR="00E9649A" w:rsidRPr="00594453" w:rsidRDefault="00B8463C" w:rsidP="00C45F5F">
      <w:pPr>
        <w:rPr>
          <w:rFonts w:ascii="San Serif" w:hAnsi="San Serif"/>
          <w:b/>
          <w:bCs/>
          <w:szCs w:val="24"/>
        </w:rPr>
      </w:pPr>
      <w:r w:rsidRPr="00594453">
        <w:rPr>
          <w:rFonts w:ascii="San Serif" w:hAnsi="San Serif"/>
          <w:b/>
          <w:bCs/>
          <w:szCs w:val="24"/>
        </w:rPr>
        <w:t>Course Location/</w:t>
      </w:r>
      <w:r w:rsidR="0081622B" w:rsidRPr="00594453">
        <w:rPr>
          <w:rFonts w:ascii="San Serif" w:hAnsi="San Serif"/>
          <w:b/>
          <w:bCs/>
          <w:szCs w:val="24"/>
        </w:rPr>
        <w:t>Days/</w:t>
      </w:r>
      <w:r w:rsidRPr="00594453">
        <w:rPr>
          <w:rFonts w:ascii="San Serif" w:hAnsi="San Serif"/>
          <w:b/>
          <w:bCs/>
          <w:szCs w:val="24"/>
        </w:rPr>
        <w:t>Times</w:t>
      </w:r>
      <w:r w:rsidR="006775FE" w:rsidRPr="00594453">
        <w:rPr>
          <w:rFonts w:ascii="San Serif" w:hAnsi="San Serif"/>
          <w:b/>
          <w:bCs/>
          <w:szCs w:val="24"/>
        </w:rPr>
        <w:t>:</w:t>
      </w:r>
      <w:r w:rsidR="00594453" w:rsidRPr="00594453">
        <w:rPr>
          <w:rFonts w:ascii="San Serif" w:hAnsi="San Serif"/>
          <w:b/>
          <w:bCs/>
          <w:szCs w:val="24"/>
        </w:rPr>
        <w:t xml:space="preserve"> Capital High School M-F</w:t>
      </w:r>
    </w:p>
    <w:p w14:paraId="40AB33AD" w14:textId="1A924813" w:rsidR="00153884" w:rsidRPr="009E1A11" w:rsidRDefault="00FD14D0" w:rsidP="006775FE">
      <w:pPr>
        <w:rPr>
          <w:rFonts w:ascii="San Serif" w:hAnsi="San Serif"/>
          <w:iCs/>
          <w:szCs w:val="24"/>
        </w:rPr>
      </w:pPr>
      <w:r w:rsidRPr="00594453">
        <w:rPr>
          <w:rFonts w:ascii="San Serif" w:hAnsi="San Serif"/>
          <w:b/>
          <w:bCs/>
          <w:szCs w:val="24"/>
        </w:rPr>
        <w:t xml:space="preserve">Required </w:t>
      </w:r>
      <w:r w:rsidR="00B8463C" w:rsidRPr="00594453">
        <w:rPr>
          <w:rFonts w:ascii="San Serif" w:hAnsi="San Serif"/>
          <w:b/>
          <w:bCs/>
          <w:szCs w:val="24"/>
        </w:rPr>
        <w:t>Textbook(s)</w:t>
      </w:r>
      <w:r w:rsidR="008F1BCC" w:rsidRPr="00594453">
        <w:rPr>
          <w:rFonts w:ascii="San Serif" w:hAnsi="San Serif"/>
          <w:b/>
          <w:bCs/>
          <w:szCs w:val="24"/>
        </w:rPr>
        <w:t>:</w:t>
      </w:r>
      <w:r w:rsidR="008F1BCC" w:rsidRPr="00594453">
        <w:rPr>
          <w:rFonts w:ascii="San Serif" w:hAnsi="San Serif"/>
          <w:bCs/>
          <w:szCs w:val="24"/>
        </w:rPr>
        <w:t xml:space="preserve"> </w:t>
      </w:r>
      <w:r w:rsidR="00594453" w:rsidRPr="00594453">
        <w:rPr>
          <w:rFonts w:ascii="San Serif" w:hAnsi="San Serif"/>
          <w:bCs/>
          <w:szCs w:val="24"/>
        </w:rPr>
        <w:t>Elementary Statistics Picturing the World</w:t>
      </w:r>
      <w:r w:rsidR="008F1BCC" w:rsidRPr="00594453">
        <w:rPr>
          <w:rFonts w:ascii="San Serif" w:hAnsi="San Serif"/>
          <w:bCs/>
          <w:szCs w:val="24"/>
        </w:rPr>
        <w:t>,</w:t>
      </w:r>
      <w:r w:rsidR="00594453" w:rsidRPr="00594453">
        <w:rPr>
          <w:rFonts w:ascii="San Serif" w:hAnsi="San Serif"/>
          <w:bCs/>
          <w:szCs w:val="24"/>
        </w:rPr>
        <w:t xml:space="preserve"> Larson and Farber</w:t>
      </w:r>
      <w:r w:rsidR="008F1BCC" w:rsidRPr="00594453">
        <w:rPr>
          <w:rFonts w:ascii="San Serif" w:hAnsi="San Serif"/>
          <w:bCs/>
          <w:szCs w:val="24"/>
        </w:rPr>
        <w:t xml:space="preserve">, </w:t>
      </w:r>
      <w:r w:rsidR="00594453" w:rsidRPr="00594453">
        <w:rPr>
          <w:rFonts w:ascii="San Serif" w:hAnsi="San Serif"/>
          <w:bCs/>
          <w:szCs w:val="24"/>
        </w:rPr>
        <w:t>6</w:t>
      </w:r>
      <w:r w:rsidR="00594453" w:rsidRPr="00594453">
        <w:rPr>
          <w:rFonts w:ascii="San Serif" w:hAnsi="San Serif"/>
          <w:bCs/>
          <w:szCs w:val="24"/>
          <w:vertAlign w:val="superscript"/>
        </w:rPr>
        <w:t>th</w:t>
      </w:r>
      <w:r w:rsidR="00594453" w:rsidRPr="00594453">
        <w:rPr>
          <w:rFonts w:ascii="San Serif" w:hAnsi="San Serif"/>
          <w:bCs/>
          <w:szCs w:val="24"/>
        </w:rPr>
        <w:t xml:space="preserve"> </w:t>
      </w:r>
      <w:r w:rsidR="008F1BCC" w:rsidRPr="00594453">
        <w:rPr>
          <w:rFonts w:ascii="San Serif" w:hAnsi="San Serif"/>
          <w:bCs/>
          <w:szCs w:val="24"/>
        </w:rPr>
        <w:t xml:space="preserve">Edition, </w:t>
      </w:r>
      <w:r w:rsidR="00594453">
        <w:rPr>
          <w:rFonts w:ascii="San Serif" w:hAnsi="San Serif"/>
          <w:bCs/>
          <w:szCs w:val="24"/>
        </w:rPr>
        <w:t>978-0-321-91121-6</w:t>
      </w:r>
    </w:p>
    <w:p w14:paraId="02EA4C44" w14:textId="77777777" w:rsidR="00FD14D0" w:rsidRPr="00861769" w:rsidRDefault="00FD14D0" w:rsidP="00153884">
      <w:pPr>
        <w:pStyle w:val="Heading2"/>
        <w:spacing w:before="0"/>
        <w:rPr>
          <w:rFonts w:ascii="San Serif" w:hAnsi="San Serif"/>
          <w:color w:val="1F3864" w:themeColor="accent5" w:themeShade="80"/>
          <w:sz w:val="24"/>
          <w:szCs w:val="24"/>
        </w:rPr>
      </w:pPr>
      <w:r w:rsidRPr="00861769">
        <w:rPr>
          <w:rFonts w:ascii="San Serif" w:hAnsi="San Serif"/>
          <w:color w:val="1F3864" w:themeColor="accent5" w:themeShade="80"/>
          <w:sz w:val="24"/>
          <w:szCs w:val="24"/>
        </w:rPr>
        <w:t>INSTRUCTOR INFORMATION</w:t>
      </w:r>
    </w:p>
    <w:p w14:paraId="717C8D10" w14:textId="77777777" w:rsidR="00F0650C" w:rsidRPr="009E1A11" w:rsidRDefault="00F0650C" w:rsidP="00F0650C">
      <w:pPr>
        <w:rPr>
          <w:rFonts w:ascii="San Serif" w:hAnsi="San Serif"/>
          <w:b/>
          <w:bCs/>
          <w:szCs w:val="24"/>
        </w:rPr>
      </w:pPr>
    </w:p>
    <w:p w14:paraId="523CA024" w14:textId="03D5A73B" w:rsidR="00FD14D0" w:rsidRPr="00594453" w:rsidRDefault="00FD14D0" w:rsidP="00F0650C">
      <w:pPr>
        <w:rPr>
          <w:rFonts w:ascii="San Serif" w:hAnsi="San Serif"/>
          <w:bCs/>
          <w:szCs w:val="24"/>
        </w:rPr>
      </w:pPr>
      <w:r w:rsidRPr="00594453">
        <w:rPr>
          <w:rFonts w:ascii="San Serif" w:hAnsi="San Serif"/>
          <w:b/>
          <w:bCs/>
          <w:szCs w:val="24"/>
        </w:rPr>
        <w:t>Instructor Name</w:t>
      </w:r>
      <w:r w:rsidR="00B06A66" w:rsidRPr="00594453">
        <w:rPr>
          <w:rFonts w:ascii="San Serif" w:hAnsi="San Serif"/>
          <w:bCs/>
          <w:szCs w:val="24"/>
        </w:rPr>
        <w:t xml:space="preserve"> and preferred title</w:t>
      </w:r>
      <w:r w:rsidR="006070EB" w:rsidRPr="00594453">
        <w:rPr>
          <w:rFonts w:ascii="San Serif" w:hAnsi="San Serif"/>
          <w:bCs/>
          <w:szCs w:val="24"/>
        </w:rPr>
        <w:t>:</w:t>
      </w:r>
      <w:r w:rsidR="00594453">
        <w:rPr>
          <w:rFonts w:ascii="San Serif" w:hAnsi="San Serif"/>
          <w:bCs/>
          <w:szCs w:val="24"/>
        </w:rPr>
        <w:t xml:space="preserve"> Mrs. Hollee Goody</w:t>
      </w:r>
    </w:p>
    <w:p w14:paraId="7AD86342" w14:textId="7635A2AF" w:rsidR="00FD14D0" w:rsidRPr="00594453" w:rsidRDefault="00E9649A" w:rsidP="00C45F5F">
      <w:pPr>
        <w:rPr>
          <w:rFonts w:ascii="San Serif" w:hAnsi="San Serif"/>
          <w:bCs/>
          <w:szCs w:val="24"/>
        </w:rPr>
      </w:pPr>
      <w:r w:rsidRPr="00594453">
        <w:rPr>
          <w:rFonts w:ascii="San Serif" w:hAnsi="San Serif"/>
          <w:b/>
          <w:bCs/>
          <w:szCs w:val="24"/>
        </w:rPr>
        <w:t>P</w:t>
      </w:r>
      <w:r w:rsidR="00C820C5" w:rsidRPr="00594453">
        <w:rPr>
          <w:rFonts w:ascii="San Serif" w:hAnsi="San Serif"/>
          <w:b/>
          <w:bCs/>
          <w:szCs w:val="24"/>
        </w:rPr>
        <w:t>hone N</w:t>
      </w:r>
      <w:r w:rsidR="00B8463C" w:rsidRPr="00594453">
        <w:rPr>
          <w:rFonts w:ascii="San Serif" w:hAnsi="San Serif"/>
          <w:b/>
          <w:bCs/>
          <w:szCs w:val="24"/>
        </w:rPr>
        <w:t>umber</w:t>
      </w:r>
      <w:r w:rsidR="006070EB" w:rsidRPr="00594453">
        <w:rPr>
          <w:rFonts w:ascii="San Serif" w:hAnsi="San Serif"/>
          <w:b/>
          <w:bCs/>
          <w:szCs w:val="24"/>
        </w:rPr>
        <w:t>:</w:t>
      </w:r>
      <w:r w:rsidR="00E569EA" w:rsidRPr="00594453">
        <w:rPr>
          <w:rFonts w:ascii="San Serif" w:hAnsi="San Serif"/>
          <w:b/>
          <w:bCs/>
          <w:szCs w:val="24"/>
        </w:rPr>
        <w:t xml:space="preserve"> </w:t>
      </w:r>
      <w:r w:rsidR="00594453">
        <w:rPr>
          <w:rFonts w:ascii="San Serif" w:hAnsi="San Serif"/>
          <w:bCs/>
          <w:szCs w:val="24"/>
        </w:rPr>
        <w:t>406-324-2575</w:t>
      </w:r>
    </w:p>
    <w:p w14:paraId="5A64E78A" w14:textId="4AF07329" w:rsidR="00FD14D0" w:rsidRPr="00594453" w:rsidRDefault="0046103B" w:rsidP="00C45F5F">
      <w:pPr>
        <w:rPr>
          <w:rFonts w:ascii="San Serif" w:hAnsi="San Serif"/>
          <w:b/>
          <w:bCs/>
          <w:szCs w:val="24"/>
        </w:rPr>
      </w:pPr>
      <w:r w:rsidRPr="00594453">
        <w:rPr>
          <w:rFonts w:ascii="San Serif" w:hAnsi="San Serif"/>
          <w:b/>
          <w:bCs/>
          <w:szCs w:val="24"/>
        </w:rPr>
        <w:t>E-mail</w:t>
      </w:r>
      <w:r w:rsidR="00C820C5" w:rsidRPr="00594453">
        <w:rPr>
          <w:rFonts w:ascii="San Serif" w:hAnsi="San Serif"/>
          <w:b/>
          <w:bCs/>
          <w:szCs w:val="24"/>
        </w:rPr>
        <w:t xml:space="preserve"> A</w:t>
      </w:r>
      <w:r w:rsidR="00B8463C" w:rsidRPr="00594453">
        <w:rPr>
          <w:rFonts w:ascii="San Serif" w:hAnsi="San Serif"/>
          <w:b/>
          <w:bCs/>
          <w:szCs w:val="24"/>
        </w:rPr>
        <w:t>ddress</w:t>
      </w:r>
      <w:r w:rsidR="006070EB" w:rsidRPr="00594453">
        <w:rPr>
          <w:rFonts w:ascii="San Serif" w:hAnsi="San Serif"/>
          <w:b/>
          <w:bCs/>
          <w:szCs w:val="24"/>
        </w:rPr>
        <w:t>:</w:t>
      </w:r>
      <w:r w:rsidR="00594453">
        <w:rPr>
          <w:rFonts w:ascii="San Serif" w:hAnsi="San Serif"/>
          <w:b/>
          <w:bCs/>
          <w:szCs w:val="24"/>
        </w:rPr>
        <w:t xml:space="preserve"> hgoody@helenaschools.org</w:t>
      </w:r>
    </w:p>
    <w:p w14:paraId="6C13900B" w14:textId="5E5286C6" w:rsidR="0081622B" w:rsidRPr="00594453" w:rsidRDefault="00C820C5" w:rsidP="00C45F5F">
      <w:pPr>
        <w:rPr>
          <w:rFonts w:ascii="San Serif" w:hAnsi="San Serif"/>
          <w:b/>
          <w:bCs/>
          <w:szCs w:val="24"/>
        </w:rPr>
      </w:pPr>
      <w:r w:rsidRPr="00594453">
        <w:rPr>
          <w:rFonts w:ascii="San Serif" w:hAnsi="San Serif"/>
          <w:b/>
          <w:bCs/>
          <w:szCs w:val="24"/>
        </w:rPr>
        <w:t>W</w:t>
      </w:r>
      <w:r w:rsidR="0081622B" w:rsidRPr="00594453">
        <w:rPr>
          <w:rFonts w:ascii="San Serif" w:hAnsi="San Serif"/>
          <w:b/>
          <w:bCs/>
          <w:szCs w:val="24"/>
        </w:rPr>
        <w:t>ebsi</w:t>
      </w:r>
      <w:r w:rsidR="00CD20D6" w:rsidRPr="00594453">
        <w:rPr>
          <w:rFonts w:ascii="San Serif" w:hAnsi="San Serif"/>
          <w:b/>
          <w:bCs/>
          <w:szCs w:val="24"/>
        </w:rPr>
        <w:t>te:</w:t>
      </w:r>
      <w:r w:rsidR="00594453">
        <w:rPr>
          <w:rFonts w:ascii="San Serif" w:hAnsi="San Serif"/>
          <w:b/>
          <w:bCs/>
          <w:szCs w:val="24"/>
        </w:rPr>
        <w:t xml:space="preserve"> chs.helenaschools.org/teachers/</w:t>
      </w:r>
      <w:proofErr w:type="spellStart"/>
      <w:r w:rsidR="00594453">
        <w:rPr>
          <w:rFonts w:ascii="San Serif" w:hAnsi="San Serif"/>
          <w:b/>
          <w:bCs/>
          <w:szCs w:val="24"/>
        </w:rPr>
        <w:t>hgoody</w:t>
      </w:r>
      <w:proofErr w:type="spellEnd"/>
      <w:r w:rsidR="00611014" w:rsidRPr="00594453">
        <w:rPr>
          <w:rFonts w:ascii="San Serif" w:hAnsi="San Serif"/>
          <w:b/>
          <w:bCs/>
          <w:szCs w:val="24"/>
        </w:rPr>
        <w:t xml:space="preserve"> </w:t>
      </w:r>
    </w:p>
    <w:p w14:paraId="4589D9F3" w14:textId="3645B51C" w:rsidR="00FD14D0" w:rsidRPr="00D32F53" w:rsidRDefault="00FD14D0" w:rsidP="00C45F5F">
      <w:pPr>
        <w:rPr>
          <w:rFonts w:ascii="San Serif" w:hAnsi="San Serif"/>
          <w:bCs/>
          <w:szCs w:val="24"/>
        </w:rPr>
      </w:pPr>
      <w:r w:rsidRPr="00594453">
        <w:rPr>
          <w:rFonts w:ascii="San Serif" w:hAnsi="San Serif"/>
          <w:b/>
          <w:bCs/>
          <w:szCs w:val="24"/>
        </w:rPr>
        <w:t>Office H</w:t>
      </w:r>
      <w:r w:rsidR="00BF3480" w:rsidRPr="00594453">
        <w:rPr>
          <w:rFonts w:ascii="San Serif" w:hAnsi="San Serif"/>
          <w:b/>
          <w:bCs/>
          <w:szCs w:val="24"/>
        </w:rPr>
        <w:t>ou</w:t>
      </w:r>
      <w:r w:rsidR="00C820C5" w:rsidRPr="00594453">
        <w:rPr>
          <w:rFonts w:ascii="San Serif" w:hAnsi="San Serif"/>
          <w:b/>
          <w:bCs/>
          <w:szCs w:val="24"/>
        </w:rPr>
        <w:t>rs/Availability to S</w:t>
      </w:r>
      <w:r w:rsidRPr="00594453">
        <w:rPr>
          <w:rFonts w:ascii="San Serif" w:hAnsi="San Serif"/>
          <w:b/>
          <w:bCs/>
          <w:szCs w:val="24"/>
        </w:rPr>
        <w:t>tu</w:t>
      </w:r>
      <w:r w:rsidR="00B8463C" w:rsidRPr="00594453">
        <w:rPr>
          <w:rFonts w:ascii="San Serif" w:hAnsi="San Serif"/>
          <w:b/>
          <w:bCs/>
          <w:szCs w:val="24"/>
        </w:rPr>
        <w:t>dents</w:t>
      </w:r>
      <w:r w:rsidR="00CD20D6" w:rsidRPr="00594453">
        <w:rPr>
          <w:rFonts w:ascii="San Serif" w:hAnsi="San Serif"/>
          <w:b/>
          <w:bCs/>
          <w:szCs w:val="24"/>
        </w:rPr>
        <w:t>:</w:t>
      </w:r>
      <w:r w:rsidR="00594453">
        <w:rPr>
          <w:rFonts w:ascii="San Serif" w:hAnsi="San Serif"/>
          <w:b/>
          <w:bCs/>
          <w:szCs w:val="24"/>
        </w:rPr>
        <w:t xml:space="preserve"> 7:45-8:20 am 11:10-noon</w:t>
      </w:r>
    </w:p>
    <w:p w14:paraId="6206F60D" w14:textId="77777777" w:rsidR="00283207" w:rsidRPr="00946C99" w:rsidRDefault="0046103B" w:rsidP="00283207">
      <w:pPr>
        <w:rPr>
          <w:rFonts w:ascii="San Serif" w:hAnsi="San Serif"/>
          <w:bCs/>
          <w:szCs w:val="24"/>
        </w:rPr>
      </w:pPr>
      <w:r>
        <w:rPr>
          <w:rFonts w:ascii="San Serif" w:hAnsi="San Serif"/>
          <w:b/>
          <w:bCs/>
          <w:szCs w:val="24"/>
        </w:rPr>
        <w:t xml:space="preserve">Helena College contact: </w:t>
      </w:r>
      <w:r w:rsidR="00283207">
        <w:rPr>
          <w:rFonts w:ascii="San Serif" w:hAnsi="San Serif"/>
          <w:bCs/>
          <w:szCs w:val="24"/>
        </w:rPr>
        <w:t xml:space="preserve">Stephanie </w:t>
      </w:r>
      <w:proofErr w:type="spellStart"/>
      <w:r w:rsidR="00283207">
        <w:rPr>
          <w:rFonts w:ascii="San Serif" w:hAnsi="San Serif"/>
          <w:bCs/>
          <w:szCs w:val="24"/>
        </w:rPr>
        <w:t>Hunthausen</w:t>
      </w:r>
      <w:proofErr w:type="spellEnd"/>
      <w:r w:rsidR="00283207">
        <w:rPr>
          <w:rFonts w:ascii="San Serif" w:hAnsi="San Serif"/>
          <w:bCs/>
          <w:szCs w:val="24"/>
        </w:rPr>
        <w:t>, Executive Director of CTE &amp; Dual Enrollment, Stephanie.Hunthausen@helenacollege.edu</w:t>
      </w:r>
    </w:p>
    <w:p w14:paraId="12C6AAA3" w14:textId="401A2A90" w:rsidR="009D2A59" w:rsidRPr="0046103B" w:rsidRDefault="009D2A59" w:rsidP="00C45F5F">
      <w:pPr>
        <w:rPr>
          <w:rFonts w:ascii="San Serif" w:hAnsi="San Serif"/>
          <w:szCs w:val="24"/>
        </w:rPr>
      </w:pPr>
    </w:p>
    <w:p w14:paraId="134B50E2" w14:textId="77777777" w:rsidR="009B135B" w:rsidRPr="009E1A11" w:rsidRDefault="009B135B" w:rsidP="00FD14D0">
      <w:pPr>
        <w:rPr>
          <w:rFonts w:ascii="San Serif" w:hAnsi="San Serif"/>
          <w:b/>
          <w:bCs/>
          <w:szCs w:val="24"/>
          <w:u w:val="single"/>
        </w:rPr>
      </w:pPr>
    </w:p>
    <w:p w14:paraId="4B6A99EF" w14:textId="77777777" w:rsidR="00FD14D0" w:rsidRPr="00861769" w:rsidRDefault="00E9649A" w:rsidP="00153884">
      <w:pPr>
        <w:pStyle w:val="Heading2"/>
        <w:spacing w:before="0"/>
        <w:rPr>
          <w:rFonts w:ascii="San Serif" w:hAnsi="San Serif"/>
          <w:color w:val="1F3864" w:themeColor="accent5" w:themeShade="80"/>
          <w:sz w:val="24"/>
          <w:szCs w:val="24"/>
        </w:rPr>
      </w:pPr>
      <w:r w:rsidRPr="00861769">
        <w:rPr>
          <w:rFonts w:ascii="San Serif" w:hAnsi="San Serif"/>
          <w:color w:val="1F3864" w:themeColor="accent5" w:themeShade="80"/>
          <w:sz w:val="24"/>
          <w:szCs w:val="24"/>
        </w:rPr>
        <w:t>COURSE CONTENT</w:t>
      </w:r>
    </w:p>
    <w:p w14:paraId="53A049A1" w14:textId="77777777" w:rsidR="00FD14D0" w:rsidRPr="009E1A11" w:rsidRDefault="00FD14D0" w:rsidP="00FD14D0">
      <w:pPr>
        <w:rPr>
          <w:rFonts w:ascii="San Serif" w:hAnsi="San Serif"/>
          <w:b/>
          <w:bCs/>
          <w:szCs w:val="24"/>
        </w:rPr>
      </w:pPr>
    </w:p>
    <w:p w14:paraId="686B559B" w14:textId="04142FB6" w:rsidR="00920D6E" w:rsidRPr="00920D6E" w:rsidRDefault="00B8463C" w:rsidP="00920D6E">
      <w:pPr>
        <w:rPr>
          <w:rFonts w:ascii="San Serif" w:hAnsi="San Serif"/>
          <w:color w:val="auto"/>
          <w:szCs w:val="24"/>
        </w:rPr>
      </w:pPr>
      <w:r w:rsidRPr="002B3335">
        <w:rPr>
          <w:rStyle w:val="Heading3Char"/>
          <w:rFonts w:ascii="San Serif" w:hAnsi="San Serif"/>
          <w:b/>
        </w:rPr>
        <w:t>Course Description</w:t>
      </w:r>
      <w:r w:rsidR="00F6166A" w:rsidRPr="002B3335">
        <w:rPr>
          <w:rStyle w:val="Heading3Char"/>
          <w:rFonts w:ascii="San Serif" w:hAnsi="San Serif"/>
          <w:b/>
        </w:rPr>
        <w:t>:</w:t>
      </w:r>
      <w:r w:rsidR="00E8620C" w:rsidRPr="009E1A11">
        <w:rPr>
          <w:rFonts w:ascii="San Serif" w:hAnsi="San Serif"/>
          <w:b/>
          <w:bCs/>
          <w:szCs w:val="24"/>
        </w:rPr>
        <w:t xml:space="preserve"> </w:t>
      </w:r>
      <w:r w:rsidR="00C87B4D">
        <w:rPr>
          <w:rFonts w:ascii="San Serif" w:hAnsi="San Serif"/>
          <w:color w:val="auto"/>
          <w:szCs w:val="24"/>
        </w:rPr>
        <w:t xml:space="preserve">This course teaches a basic introduction to the fundamental concepts and methods of statistics. Topics </w:t>
      </w:r>
      <w:proofErr w:type="gramStart"/>
      <w:r w:rsidR="00C87B4D">
        <w:rPr>
          <w:rFonts w:ascii="San Serif" w:hAnsi="San Serif"/>
          <w:color w:val="auto"/>
          <w:szCs w:val="24"/>
        </w:rPr>
        <w:t>include:</w:t>
      </w:r>
      <w:proofErr w:type="gramEnd"/>
      <w:r w:rsidR="00C87B4D">
        <w:rPr>
          <w:rFonts w:ascii="San Serif" w:hAnsi="San Serif"/>
          <w:color w:val="auto"/>
          <w:szCs w:val="24"/>
        </w:rPr>
        <w:t xml:space="preserve"> frequency distributions, measures of central tendency, measures of dispersion, fundamentals of probability, binomial distribution, estimation, confidence intervals and hypothesis testing for normal distributions, correlation and simple linear regression.</w:t>
      </w:r>
    </w:p>
    <w:p w14:paraId="6A120ECE" w14:textId="77777777" w:rsidR="0091047F" w:rsidRPr="009E1A11" w:rsidRDefault="0091047F" w:rsidP="00E8620C">
      <w:pPr>
        <w:rPr>
          <w:rFonts w:ascii="San Serif" w:hAnsi="San Serif"/>
          <w:b/>
          <w:bCs/>
          <w:szCs w:val="24"/>
        </w:rPr>
      </w:pPr>
    </w:p>
    <w:p w14:paraId="51CEF4E3" w14:textId="556FAE0A" w:rsidR="008D2197" w:rsidRDefault="00DA0D3F" w:rsidP="0091047F">
      <w:pPr>
        <w:pStyle w:val="Heading3"/>
        <w:rPr>
          <w:rFonts w:ascii="San Serif" w:hAnsi="San Serif" w:hint="eastAsia"/>
          <w:b/>
        </w:rPr>
      </w:pPr>
      <w:r w:rsidRPr="002B3335">
        <w:rPr>
          <w:rFonts w:ascii="San Serif" w:hAnsi="San Serif"/>
          <w:b/>
        </w:rPr>
        <w:t>Course</w:t>
      </w:r>
      <w:r w:rsidR="009D2A59">
        <w:rPr>
          <w:rFonts w:ascii="San Serif" w:hAnsi="San Serif"/>
          <w:b/>
        </w:rPr>
        <w:t xml:space="preserve"> Learning</w:t>
      </w:r>
      <w:r w:rsidRPr="002B3335">
        <w:rPr>
          <w:rFonts w:ascii="San Serif" w:hAnsi="San Serif"/>
          <w:b/>
        </w:rPr>
        <w:t xml:space="preserve"> </w:t>
      </w:r>
      <w:r w:rsidR="00B76333">
        <w:rPr>
          <w:rFonts w:ascii="San Serif" w:hAnsi="San Serif"/>
          <w:b/>
        </w:rPr>
        <w:t>Outcomes:</w:t>
      </w:r>
      <w:r w:rsidR="00E569EA">
        <w:rPr>
          <w:rFonts w:ascii="San Serif" w:hAnsi="San Serif"/>
          <w:b/>
        </w:rPr>
        <w:t xml:space="preserve"> </w:t>
      </w:r>
    </w:p>
    <w:p w14:paraId="1EE89F0F" w14:textId="0BCB6917" w:rsidR="00920D6E" w:rsidRDefault="00616943" w:rsidP="00C87B4D">
      <w:pPr>
        <w:pStyle w:val="ListParagraph"/>
        <w:numPr>
          <w:ilvl w:val="0"/>
          <w:numId w:val="32"/>
        </w:numPr>
        <w:rPr>
          <w:rFonts w:ascii="San Serif" w:hAnsi="San Serif"/>
          <w:szCs w:val="24"/>
        </w:rPr>
      </w:pPr>
      <w:r>
        <w:rPr>
          <w:rFonts w:ascii="San Serif" w:hAnsi="San Serif"/>
          <w:szCs w:val="24"/>
        </w:rPr>
        <w:t>E</w:t>
      </w:r>
      <w:r w:rsidR="00C87B4D">
        <w:rPr>
          <w:rFonts w:ascii="San Serif" w:hAnsi="San Serif"/>
          <w:szCs w:val="24"/>
        </w:rPr>
        <w:t xml:space="preserve">xplores and </w:t>
      </w:r>
      <w:proofErr w:type="gramStart"/>
      <w:r w:rsidR="00C87B4D">
        <w:rPr>
          <w:rFonts w:ascii="San Serif" w:hAnsi="San Serif"/>
          <w:szCs w:val="24"/>
        </w:rPr>
        <w:t>interpret</w:t>
      </w:r>
      <w:proofErr w:type="gramEnd"/>
      <w:r w:rsidR="00C87B4D">
        <w:rPr>
          <w:rFonts w:ascii="San Serif" w:hAnsi="San Serif"/>
          <w:szCs w:val="24"/>
        </w:rPr>
        <w:t xml:space="preserve"> bias of statistical sampling methods and presented results.</w:t>
      </w:r>
    </w:p>
    <w:p w14:paraId="158B5DB7" w14:textId="38F04ECD" w:rsidR="00C87B4D" w:rsidRDefault="00C87B4D" w:rsidP="00C87B4D">
      <w:pPr>
        <w:pStyle w:val="ListParagraph"/>
        <w:numPr>
          <w:ilvl w:val="0"/>
          <w:numId w:val="32"/>
        </w:numPr>
        <w:rPr>
          <w:rFonts w:ascii="San Serif" w:hAnsi="San Serif"/>
          <w:szCs w:val="24"/>
        </w:rPr>
      </w:pPr>
      <w:r>
        <w:rPr>
          <w:rFonts w:ascii="San Serif" w:hAnsi="San Serif"/>
          <w:szCs w:val="24"/>
        </w:rPr>
        <w:t>Organize data into frequency distributions and histograms.</w:t>
      </w:r>
    </w:p>
    <w:p w14:paraId="760BD0A2" w14:textId="0BACFAD7" w:rsidR="00C87B4D" w:rsidRDefault="00C87B4D" w:rsidP="00C87B4D">
      <w:pPr>
        <w:pStyle w:val="ListParagraph"/>
        <w:numPr>
          <w:ilvl w:val="0"/>
          <w:numId w:val="32"/>
        </w:numPr>
        <w:rPr>
          <w:rFonts w:ascii="San Serif" w:hAnsi="San Serif"/>
          <w:szCs w:val="24"/>
        </w:rPr>
      </w:pPr>
      <w:r>
        <w:rPr>
          <w:rFonts w:ascii="San Serif" w:hAnsi="San Serif"/>
          <w:szCs w:val="24"/>
        </w:rPr>
        <w:t>Interpret data in tabular and graphical formats such as pie charts, stem-and-leaf plots, box blots, histograms, frequency distributions, etc.</w:t>
      </w:r>
    </w:p>
    <w:p w14:paraId="061FAFF3" w14:textId="26275C17" w:rsidR="00C87B4D" w:rsidRDefault="00C87B4D" w:rsidP="00C87B4D">
      <w:pPr>
        <w:pStyle w:val="ListParagraph"/>
        <w:numPr>
          <w:ilvl w:val="0"/>
          <w:numId w:val="32"/>
        </w:numPr>
        <w:rPr>
          <w:rFonts w:ascii="San Serif" w:hAnsi="San Serif"/>
          <w:szCs w:val="24"/>
        </w:rPr>
      </w:pPr>
      <w:r>
        <w:rPr>
          <w:rFonts w:ascii="San Serif" w:hAnsi="San Serif"/>
          <w:szCs w:val="24"/>
        </w:rPr>
        <w:t xml:space="preserve">Summarize numerical data using measures of center; mean, </w:t>
      </w:r>
      <w:proofErr w:type="gramStart"/>
      <w:r>
        <w:rPr>
          <w:rFonts w:ascii="San Serif" w:hAnsi="San Serif"/>
          <w:szCs w:val="24"/>
        </w:rPr>
        <w:t>median</w:t>
      </w:r>
      <w:proofErr w:type="gramEnd"/>
      <w:r>
        <w:rPr>
          <w:rFonts w:ascii="San Serif" w:hAnsi="San Serif"/>
          <w:szCs w:val="24"/>
        </w:rPr>
        <w:t>, mode, and measures of dispersion; range, standard deviation, quartiles.</w:t>
      </w:r>
    </w:p>
    <w:p w14:paraId="4F04A41D" w14:textId="1DF1F810" w:rsidR="00C87B4D" w:rsidRDefault="00C87B4D" w:rsidP="00C87B4D">
      <w:pPr>
        <w:pStyle w:val="ListParagraph"/>
        <w:numPr>
          <w:ilvl w:val="0"/>
          <w:numId w:val="32"/>
        </w:numPr>
        <w:rPr>
          <w:rFonts w:ascii="San Serif" w:hAnsi="San Serif"/>
          <w:szCs w:val="24"/>
        </w:rPr>
      </w:pPr>
      <w:r>
        <w:rPr>
          <w:rFonts w:ascii="San Serif" w:hAnsi="San Serif"/>
          <w:szCs w:val="24"/>
        </w:rPr>
        <w:t>Apply counting techniques to construe the randomness and probability of an event.</w:t>
      </w:r>
    </w:p>
    <w:p w14:paraId="66C64EBC" w14:textId="06648F93" w:rsidR="00C87B4D" w:rsidRDefault="00C87B4D" w:rsidP="00C87B4D">
      <w:pPr>
        <w:pStyle w:val="ListParagraph"/>
        <w:numPr>
          <w:ilvl w:val="0"/>
          <w:numId w:val="32"/>
        </w:numPr>
        <w:rPr>
          <w:rFonts w:ascii="San Serif" w:hAnsi="San Serif"/>
          <w:szCs w:val="24"/>
        </w:rPr>
      </w:pPr>
      <w:r>
        <w:rPr>
          <w:rFonts w:ascii="San Serif" w:hAnsi="San Serif"/>
          <w:szCs w:val="24"/>
        </w:rPr>
        <w:t>Identify the attributes of the binomial probability distribution for discrete variables.</w:t>
      </w:r>
    </w:p>
    <w:p w14:paraId="7B04A5B2" w14:textId="138D4FCA" w:rsidR="00C87B4D" w:rsidRDefault="00C87B4D" w:rsidP="00C87B4D">
      <w:pPr>
        <w:pStyle w:val="ListParagraph"/>
        <w:numPr>
          <w:ilvl w:val="0"/>
          <w:numId w:val="32"/>
        </w:numPr>
        <w:rPr>
          <w:rFonts w:ascii="San Serif" w:hAnsi="San Serif"/>
          <w:szCs w:val="24"/>
        </w:rPr>
      </w:pPr>
      <w:r>
        <w:rPr>
          <w:rFonts w:ascii="San Serif" w:hAnsi="San Serif"/>
          <w:szCs w:val="24"/>
        </w:rPr>
        <w:t>Calculate the mean and standard deviation for a binomial probability distribution.</w:t>
      </w:r>
    </w:p>
    <w:p w14:paraId="0ACC247A" w14:textId="1C7A106B" w:rsidR="00C87B4D" w:rsidRDefault="00C87B4D" w:rsidP="00C87B4D">
      <w:pPr>
        <w:pStyle w:val="ListParagraph"/>
        <w:numPr>
          <w:ilvl w:val="0"/>
          <w:numId w:val="32"/>
        </w:numPr>
        <w:rPr>
          <w:rFonts w:ascii="San Serif" w:hAnsi="San Serif"/>
          <w:szCs w:val="24"/>
        </w:rPr>
      </w:pPr>
      <w:r>
        <w:rPr>
          <w:rFonts w:ascii="San Serif" w:hAnsi="San Serif"/>
          <w:szCs w:val="24"/>
        </w:rPr>
        <w:t>Investigate continuous variables, including the Standard Normal and Normal distributions; z-scores, proportions, percentiles, etc.</w:t>
      </w:r>
    </w:p>
    <w:p w14:paraId="34BBE068" w14:textId="7059CC59" w:rsidR="00C87B4D" w:rsidRDefault="00C87B4D" w:rsidP="00C87B4D">
      <w:pPr>
        <w:pStyle w:val="ListParagraph"/>
        <w:numPr>
          <w:ilvl w:val="0"/>
          <w:numId w:val="32"/>
        </w:numPr>
        <w:rPr>
          <w:rFonts w:ascii="San Serif" w:hAnsi="San Serif"/>
          <w:szCs w:val="24"/>
        </w:rPr>
      </w:pPr>
      <w:r>
        <w:rPr>
          <w:rFonts w:ascii="San Serif" w:hAnsi="San Serif"/>
          <w:szCs w:val="24"/>
        </w:rPr>
        <w:t xml:space="preserve">Compute and interpret population parameter </w:t>
      </w:r>
      <w:proofErr w:type="gramStart"/>
      <w:r w:rsidR="00594453">
        <w:rPr>
          <w:rFonts w:ascii="San Serif" w:hAnsi="San Serif"/>
          <w:szCs w:val="24"/>
        </w:rPr>
        <w:t>estimate</w:t>
      </w:r>
      <w:proofErr w:type="gramEnd"/>
      <w:r>
        <w:rPr>
          <w:rFonts w:ascii="San Serif" w:hAnsi="San Serif"/>
          <w:szCs w:val="24"/>
        </w:rPr>
        <w:t xml:space="preserve"> such as best point estimates and confidence intervals for proportion, mean, and variance.</w:t>
      </w:r>
    </w:p>
    <w:p w14:paraId="5C347D8A" w14:textId="56E7973A" w:rsidR="00C87B4D" w:rsidRDefault="00C87B4D" w:rsidP="00C87B4D">
      <w:pPr>
        <w:pStyle w:val="ListParagraph"/>
        <w:numPr>
          <w:ilvl w:val="0"/>
          <w:numId w:val="32"/>
        </w:numPr>
        <w:rPr>
          <w:rFonts w:ascii="San Serif" w:hAnsi="San Serif"/>
          <w:szCs w:val="24"/>
        </w:rPr>
      </w:pPr>
      <w:r>
        <w:rPr>
          <w:rFonts w:ascii="San Serif" w:hAnsi="San Serif"/>
          <w:szCs w:val="24"/>
        </w:rPr>
        <w:lastRenderedPageBreak/>
        <w:t>Perform and interpret hypothesis tests of population parameters including type I and II errors.</w:t>
      </w:r>
    </w:p>
    <w:p w14:paraId="2AB9F6EC" w14:textId="717D785A" w:rsidR="00C87B4D" w:rsidRDefault="00C87B4D" w:rsidP="00C87B4D">
      <w:pPr>
        <w:pStyle w:val="ListParagraph"/>
        <w:numPr>
          <w:ilvl w:val="0"/>
          <w:numId w:val="32"/>
        </w:numPr>
        <w:rPr>
          <w:rFonts w:ascii="San Serif" w:hAnsi="San Serif"/>
          <w:szCs w:val="24"/>
        </w:rPr>
      </w:pPr>
      <w:r>
        <w:rPr>
          <w:rFonts w:ascii="San Serif" w:hAnsi="San Serif"/>
          <w:szCs w:val="24"/>
        </w:rPr>
        <w:t>Calculate and interpret the correlation coefficient.</w:t>
      </w:r>
    </w:p>
    <w:p w14:paraId="757F023D" w14:textId="25D390CC" w:rsidR="00C87B4D" w:rsidRDefault="00C87B4D" w:rsidP="00C87B4D">
      <w:pPr>
        <w:pStyle w:val="ListParagraph"/>
        <w:numPr>
          <w:ilvl w:val="0"/>
          <w:numId w:val="32"/>
        </w:numPr>
        <w:rPr>
          <w:rFonts w:ascii="San Serif" w:hAnsi="San Serif"/>
          <w:szCs w:val="24"/>
        </w:rPr>
      </w:pPr>
      <w:r>
        <w:rPr>
          <w:rFonts w:ascii="San Serif" w:hAnsi="San Serif"/>
          <w:szCs w:val="24"/>
        </w:rPr>
        <w:t>Write and apply the equation of a linear regression line.</w:t>
      </w:r>
    </w:p>
    <w:p w14:paraId="40669B5B" w14:textId="77777777" w:rsidR="00C87B4D" w:rsidRPr="00920D6E" w:rsidRDefault="00C87B4D" w:rsidP="00C87B4D">
      <w:pPr>
        <w:pStyle w:val="ListParagraph"/>
        <w:rPr>
          <w:rFonts w:ascii="San Serif" w:hAnsi="San Serif"/>
          <w:szCs w:val="24"/>
        </w:rPr>
      </w:pPr>
    </w:p>
    <w:p w14:paraId="074D3465" w14:textId="0CD8D0B9" w:rsidR="0081622B" w:rsidRDefault="00357D17" w:rsidP="0091047F">
      <w:pPr>
        <w:pStyle w:val="Heading3"/>
        <w:rPr>
          <w:rFonts w:ascii="San Serif" w:hAnsi="San Serif" w:hint="eastAsia"/>
          <w:b/>
        </w:rPr>
      </w:pPr>
      <w:r w:rsidRPr="002B3335">
        <w:rPr>
          <w:rFonts w:ascii="San Serif" w:hAnsi="San Serif"/>
          <w:b/>
        </w:rPr>
        <w:t xml:space="preserve">Program/Gen Ed Core </w:t>
      </w:r>
      <w:r w:rsidR="0081622B" w:rsidRPr="002B3335">
        <w:rPr>
          <w:rFonts w:ascii="San Serif" w:hAnsi="San Serif"/>
          <w:b/>
        </w:rPr>
        <w:t>Outcomes addressed by this course</w:t>
      </w:r>
      <w:r w:rsidR="00172445" w:rsidRPr="002B3335">
        <w:rPr>
          <w:rFonts w:ascii="San Serif" w:hAnsi="San Serif"/>
          <w:b/>
        </w:rPr>
        <w:t>:</w:t>
      </w:r>
      <w:r w:rsidR="009D2A59">
        <w:rPr>
          <w:rFonts w:ascii="San Serif" w:hAnsi="San Serif"/>
          <w:b/>
        </w:rPr>
        <w:t xml:space="preserve"> </w:t>
      </w:r>
    </w:p>
    <w:p w14:paraId="74CC0C57" w14:textId="112F5755" w:rsidR="009D2A59" w:rsidRDefault="00920D6E" w:rsidP="00920D6E">
      <w:pPr>
        <w:ind w:firstLine="720"/>
        <w:rPr>
          <w:rFonts w:ascii="San Serif" w:hAnsi="San Serif"/>
        </w:rPr>
      </w:pPr>
      <w:r>
        <w:rPr>
          <w:rFonts w:ascii="San Serif" w:hAnsi="San Serif"/>
        </w:rPr>
        <w:t>Solve quantitative problems and interpret solutions.</w:t>
      </w:r>
    </w:p>
    <w:p w14:paraId="24D96951" w14:textId="77777777" w:rsidR="00B97C13" w:rsidRDefault="00B97C13" w:rsidP="0081622B">
      <w:pPr>
        <w:rPr>
          <w:rStyle w:val="Heading3Char"/>
          <w:rFonts w:ascii="San Serif" w:hAnsi="San Serif" w:hint="eastAsia"/>
          <w:b/>
        </w:rPr>
      </w:pPr>
    </w:p>
    <w:p w14:paraId="1BE7A174" w14:textId="7AFC98AD" w:rsidR="0081622B" w:rsidRPr="009E1A11" w:rsidRDefault="0081622B" w:rsidP="0081622B">
      <w:pPr>
        <w:rPr>
          <w:rFonts w:ascii="San Serif" w:hAnsi="San Serif"/>
          <w:b/>
          <w:szCs w:val="24"/>
        </w:rPr>
      </w:pPr>
      <w:r w:rsidRPr="002B3335">
        <w:rPr>
          <w:rStyle w:val="Heading3Char"/>
          <w:rFonts w:ascii="San Serif" w:hAnsi="San Serif"/>
          <w:b/>
        </w:rPr>
        <w:t>Institutional Competencies addressed by this course</w:t>
      </w:r>
      <w:r w:rsidR="00920D6E">
        <w:rPr>
          <w:rFonts w:ascii="San Serif" w:hAnsi="San Serif"/>
          <w:szCs w:val="24"/>
        </w:rPr>
        <w:t>:</w:t>
      </w:r>
    </w:p>
    <w:p w14:paraId="253BC4D3" w14:textId="77777777" w:rsidR="008D3A29" w:rsidRDefault="008D3A29" w:rsidP="008D3A29">
      <w:pPr>
        <w:rPr>
          <w:rFonts w:ascii="San Serif" w:hAnsi="San Serif" w:cs="Arial"/>
          <w:szCs w:val="24"/>
        </w:rPr>
      </w:pPr>
    </w:p>
    <w:p w14:paraId="50C2A30D" w14:textId="354819F4" w:rsidR="002379EF" w:rsidRDefault="00000000" w:rsidP="008D3A29">
      <w:pPr>
        <w:rPr>
          <w:rFonts w:ascii="San Serif" w:hAnsi="San Serif" w:cs="Arial"/>
          <w:szCs w:val="24"/>
        </w:rPr>
      </w:pPr>
      <w:sdt>
        <w:sdtPr>
          <w:rPr>
            <w:rFonts w:ascii="San Serif" w:hAnsi="San Serif" w:cs="Arial"/>
            <w:b/>
            <w:szCs w:val="24"/>
          </w:rPr>
          <w:id w:val="-410384563"/>
          <w14:checkbox>
            <w14:checked w14:val="0"/>
            <w14:checkedState w14:val="2612" w14:font="MS Gothic"/>
            <w14:uncheckedState w14:val="2610" w14:font="MS Gothic"/>
          </w14:checkbox>
        </w:sdtPr>
        <w:sdtContent>
          <w:r w:rsidR="005F6EDD">
            <w:rPr>
              <w:rFonts w:ascii="MS Gothic" w:eastAsia="MS Gothic" w:hAnsi="MS Gothic" w:cs="Arial" w:hint="eastAsia"/>
              <w:b/>
              <w:szCs w:val="24"/>
            </w:rPr>
            <w:t>☐</w:t>
          </w:r>
        </w:sdtContent>
      </w:sdt>
      <w:r w:rsidR="005A00FB">
        <w:rPr>
          <w:rFonts w:ascii="San Serif" w:hAnsi="San Serif" w:cs="Arial"/>
          <w:b/>
          <w:szCs w:val="24"/>
        </w:rPr>
        <w:t xml:space="preserve">  </w:t>
      </w:r>
      <w:r w:rsidR="008D3A29" w:rsidRPr="008D3A29">
        <w:rPr>
          <w:rFonts w:ascii="San Serif" w:hAnsi="San Serif" w:cs="Arial"/>
          <w:b/>
          <w:i/>
          <w:szCs w:val="24"/>
        </w:rPr>
        <w:t>Diversity</w:t>
      </w:r>
      <w:r w:rsidR="008D3A29">
        <w:rPr>
          <w:rFonts w:ascii="San Serif" w:hAnsi="San Serif" w:cs="Arial"/>
          <w:szCs w:val="24"/>
        </w:rPr>
        <w:t>: The student will learn to recognize and value individual, group and cultural   differences from and within local, national and global perspectives and contexts.</w:t>
      </w:r>
      <w:r w:rsidR="00005FC9" w:rsidRPr="009E1A11">
        <w:rPr>
          <w:rFonts w:ascii="San Serif" w:hAnsi="San Serif" w:cs="Arial"/>
          <w:szCs w:val="24"/>
        </w:rPr>
        <w:t xml:space="preserve"> </w:t>
      </w:r>
    </w:p>
    <w:p w14:paraId="4AB37C09" w14:textId="77777777" w:rsidR="005A00FB" w:rsidRDefault="005A00FB" w:rsidP="008D3A29">
      <w:pPr>
        <w:rPr>
          <w:rFonts w:ascii="San Serif" w:hAnsi="San Serif" w:cs="Arial"/>
          <w:szCs w:val="24"/>
        </w:rPr>
      </w:pPr>
    </w:p>
    <w:p w14:paraId="237AC9C9" w14:textId="4F5CDE27"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1582669799"/>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Critically examine the cultural, historical, social, economic, and/or political circumstances that produce and shape different social/cultural systems and communities either nationally and/or globally.</w:t>
      </w:r>
    </w:p>
    <w:p w14:paraId="389BE25C" w14:textId="51AF4520"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1084728419"/>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Identify processes by which identities and notions of difference are constructed, reinforced, change over time.</w:t>
      </w:r>
    </w:p>
    <w:p w14:paraId="11C42AC3" w14:textId="0D051E60" w:rsidR="005A00FB" w:rsidRPr="005A00FB" w:rsidRDefault="00000000" w:rsidP="005F6EDD">
      <w:pPr>
        <w:pStyle w:val="ListParagraph"/>
        <w:contextualSpacing w:val="0"/>
        <w:rPr>
          <w:rFonts w:ascii="San Serif" w:hAnsi="San Serif" w:cs="Arial"/>
          <w:szCs w:val="24"/>
        </w:rPr>
      </w:pPr>
      <w:sdt>
        <w:sdtPr>
          <w:rPr>
            <w:rFonts w:ascii="San Serif" w:hAnsi="San Serif" w:cs="Arial"/>
            <w:szCs w:val="24"/>
          </w:rPr>
          <w:id w:val="-49340629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Examine how power structures, oppressions, and privilege shape the conditions of one or more underrepresented groups as well as various strategies and tools for empowerment, equity, social justice, and inclusion.</w:t>
      </w:r>
    </w:p>
    <w:p w14:paraId="39848BF7" w14:textId="77777777" w:rsidR="008D3A29" w:rsidRDefault="008D3A29" w:rsidP="002379EF">
      <w:pPr>
        <w:contextualSpacing/>
        <w:rPr>
          <w:rFonts w:ascii="San Serif" w:hAnsi="San Serif" w:cs="Arial"/>
          <w:szCs w:val="24"/>
        </w:rPr>
      </w:pPr>
    </w:p>
    <w:p w14:paraId="4F310BCD" w14:textId="151B1BA4" w:rsidR="002379EF" w:rsidRDefault="00000000" w:rsidP="002379EF">
      <w:pPr>
        <w:contextualSpacing/>
        <w:rPr>
          <w:rFonts w:ascii="San Serif" w:hAnsi="San Serif" w:cs="Arial"/>
          <w:szCs w:val="24"/>
        </w:rPr>
      </w:pPr>
      <w:sdt>
        <w:sdtPr>
          <w:rPr>
            <w:rFonts w:ascii="San Serif" w:hAnsi="San Serif" w:cs="Arial"/>
            <w:b/>
            <w:szCs w:val="24"/>
          </w:rPr>
          <w:id w:val="729582180"/>
          <w14:checkbox>
            <w14:checked w14:val="0"/>
            <w14:checkedState w14:val="2612" w14:font="MS Gothic"/>
            <w14:uncheckedState w14:val="2610" w14:font="MS Gothic"/>
          </w14:checkbox>
        </w:sdtPr>
        <w:sdtContent>
          <w:r w:rsidR="00C87B4D">
            <w:rPr>
              <w:rFonts w:ascii="MS Gothic" w:eastAsia="MS Gothic" w:hAnsi="MS Gothic" w:cs="Arial" w:hint="eastAsia"/>
              <w:b/>
              <w:szCs w:val="24"/>
            </w:rPr>
            <w:t>☐</w:t>
          </w:r>
        </w:sdtContent>
      </w:sdt>
      <w:r w:rsidR="005A00FB">
        <w:rPr>
          <w:rFonts w:ascii="San Serif" w:hAnsi="San Serif" w:cs="Arial"/>
          <w:b/>
          <w:i/>
          <w:szCs w:val="24"/>
        </w:rPr>
        <w:t xml:space="preserve"> </w:t>
      </w:r>
      <w:r w:rsidR="008D3A29" w:rsidRPr="008D3A29">
        <w:rPr>
          <w:rFonts w:ascii="San Serif" w:hAnsi="San Serif" w:cs="Arial"/>
          <w:b/>
          <w:i/>
          <w:szCs w:val="24"/>
        </w:rPr>
        <w:t>Information Literacy</w:t>
      </w:r>
      <w:r w:rsidR="008D3A29">
        <w:rPr>
          <w:rFonts w:ascii="San Serif" w:hAnsi="San Serif" w:cs="Arial"/>
          <w:i/>
          <w:szCs w:val="24"/>
        </w:rPr>
        <w:t xml:space="preserve">: </w:t>
      </w:r>
      <w:r w:rsidR="008D3A29">
        <w:rPr>
          <w:rFonts w:ascii="San Serif" w:hAnsi="San Serif" w:cs="Arial"/>
          <w:szCs w:val="24"/>
        </w:rPr>
        <w:t>The student will learn to locate needed information, managing and evaluating the extracted information and using it critically and ethically.</w:t>
      </w:r>
    </w:p>
    <w:p w14:paraId="6F6462D5" w14:textId="48E5AAA4" w:rsidR="005A00FB" w:rsidRDefault="005A00FB" w:rsidP="002379EF">
      <w:pPr>
        <w:contextualSpacing/>
        <w:rPr>
          <w:rFonts w:ascii="San Serif" w:hAnsi="San Serif" w:cs="Arial"/>
          <w:szCs w:val="24"/>
        </w:rPr>
      </w:pPr>
    </w:p>
    <w:p w14:paraId="5FD6A788" w14:textId="3EF011A2" w:rsidR="005A00FB" w:rsidRPr="005A00FB" w:rsidRDefault="00000000" w:rsidP="005F6EDD">
      <w:pPr>
        <w:ind w:left="720"/>
        <w:contextualSpacing/>
        <w:rPr>
          <w:rFonts w:ascii="San Serif" w:hAnsi="San Serif" w:cs="Arial"/>
          <w:szCs w:val="24"/>
        </w:rPr>
      </w:pPr>
      <w:sdt>
        <w:sdtPr>
          <w:rPr>
            <w:rFonts w:ascii="San Serif" w:hAnsi="San Serif" w:cs="Arial"/>
            <w:szCs w:val="24"/>
          </w:rPr>
          <w:id w:val="-1835062464"/>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 xml:space="preserve">Pursue critical inquiry by using authentic questions, curiosity, and a willingness to challenge previously held beliefs </w:t>
      </w:r>
      <w:proofErr w:type="gramStart"/>
      <w:r w:rsidR="005A00FB" w:rsidRPr="005A00FB">
        <w:rPr>
          <w:rFonts w:ascii="San Serif" w:hAnsi="San Serif" w:cs="Arial"/>
          <w:szCs w:val="24"/>
        </w:rPr>
        <w:t>in order to</w:t>
      </w:r>
      <w:proofErr w:type="gramEnd"/>
      <w:r w:rsidR="005A00FB" w:rsidRPr="005A00FB">
        <w:rPr>
          <w:rFonts w:ascii="San Serif" w:hAnsi="San Serif" w:cs="Arial"/>
          <w:szCs w:val="24"/>
        </w:rPr>
        <w:t xml:space="preserve"> make new discoveries.</w:t>
      </w:r>
    </w:p>
    <w:p w14:paraId="48E5E32C" w14:textId="5B883DA6" w:rsidR="005A00FB" w:rsidRPr="005A00FB" w:rsidRDefault="00000000" w:rsidP="005F6EDD">
      <w:pPr>
        <w:ind w:left="720"/>
        <w:contextualSpacing/>
        <w:rPr>
          <w:rFonts w:ascii="San Serif" w:hAnsi="San Serif" w:cs="Arial"/>
          <w:szCs w:val="24"/>
        </w:rPr>
      </w:pPr>
      <w:sdt>
        <w:sdtPr>
          <w:rPr>
            <w:rFonts w:ascii="San Serif" w:hAnsi="San Serif" w:cs="Arial"/>
            <w:szCs w:val="24"/>
          </w:rPr>
          <w:id w:val="-1599785602"/>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 xml:space="preserve">Demonstrate persistence, flexibility, and patience in a strategic search for information, while recognizing that it may vary greatly in format, perspective, and value. </w:t>
      </w:r>
    </w:p>
    <w:p w14:paraId="3648F5DD" w14:textId="4F189609" w:rsidR="005A00FB" w:rsidRPr="005A00FB" w:rsidRDefault="00000000" w:rsidP="005F6EDD">
      <w:pPr>
        <w:ind w:left="720"/>
        <w:contextualSpacing/>
        <w:rPr>
          <w:rFonts w:ascii="San Serif" w:hAnsi="San Serif" w:cs="Arial"/>
          <w:szCs w:val="24"/>
        </w:rPr>
      </w:pPr>
      <w:sdt>
        <w:sdtPr>
          <w:rPr>
            <w:rFonts w:ascii="San Serif" w:hAnsi="San Serif" w:cs="Arial"/>
            <w:szCs w:val="24"/>
          </w:rPr>
          <w:id w:val="-872764020"/>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 xml:space="preserve">Evaluate content among varied and conflicting perspectives </w:t>
      </w:r>
      <w:proofErr w:type="gramStart"/>
      <w:r w:rsidR="005A00FB" w:rsidRPr="005A00FB">
        <w:rPr>
          <w:rFonts w:ascii="San Serif" w:hAnsi="San Serif" w:cs="Arial"/>
          <w:szCs w:val="24"/>
        </w:rPr>
        <w:t>in order to</w:t>
      </w:r>
      <w:proofErr w:type="gramEnd"/>
      <w:r w:rsidR="005A00FB" w:rsidRPr="005A00FB">
        <w:rPr>
          <w:rFonts w:ascii="San Serif" w:hAnsi="San Serif" w:cs="Arial"/>
          <w:szCs w:val="24"/>
        </w:rPr>
        <w:t xml:space="preserve"> identify authoritative sources.</w:t>
      </w:r>
    </w:p>
    <w:p w14:paraId="280CE1D3" w14:textId="16F73629" w:rsidR="005A00FB" w:rsidRPr="005A00FB" w:rsidRDefault="00000000" w:rsidP="005F6EDD">
      <w:pPr>
        <w:ind w:left="720"/>
        <w:contextualSpacing/>
        <w:rPr>
          <w:rFonts w:ascii="San Serif" w:hAnsi="San Serif" w:cs="Arial"/>
          <w:szCs w:val="24"/>
        </w:rPr>
      </w:pPr>
      <w:sdt>
        <w:sdtPr>
          <w:rPr>
            <w:rFonts w:ascii="San Serif" w:hAnsi="San Serif" w:cs="Arial"/>
            <w:szCs w:val="24"/>
          </w:rPr>
          <w:id w:val="-177515706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Participate actively in scholarly or professional conversation by properly citing past research and accurately representing creators’ intended meaning.</w:t>
      </w:r>
    </w:p>
    <w:p w14:paraId="47CBF6FB" w14:textId="10774511" w:rsidR="008D3A29" w:rsidRDefault="008D3A29" w:rsidP="002379EF">
      <w:pPr>
        <w:contextualSpacing/>
        <w:rPr>
          <w:rFonts w:ascii="San Serif" w:hAnsi="San Serif" w:cs="Arial"/>
          <w:szCs w:val="24"/>
        </w:rPr>
      </w:pPr>
    </w:p>
    <w:p w14:paraId="2D17D705" w14:textId="734152F8" w:rsidR="008D3A29" w:rsidRPr="009E1A11" w:rsidRDefault="00000000" w:rsidP="002379EF">
      <w:pPr>
        <w:contextualSpacing/>
        <w:rPr>
          <w:rFonts w:ascii="San Serif" w:hAnsi="San Serif" w:cs="Arial"/>
          <w:szCs w:val="24"/>
        </w:rPr>
      </w:pPr>
      <w:sdt>
        <w:sdtPr>
          <w:rPr>
            <w:rFonts w:ascii="San Serif" w:hAnsi="San Serif" w:cs="Arial"/>
            <w:b/>
            <w:szCs w:val="24"/>
          </w:rPr>
          <w:id w:val="172226641"/>
          <w14:checkbox>
            <w14:checked w14:val="1"/>
            <w14:checkedState w14:val="2612" w14:font="MS Gothic"/>
            <w14:uncheckedState w14:val="2610" w14:font="MS Gothic"/>
          </w14:checkbox>
        </w:sdtPr>
        <w:sdtContent>
          <w:r w:rsidR="00B57DAB">
            <w:rPr>
              <w:rFonts w:ascii="MS Gothic" w:eastAsia="MS Gothic" w:hAnsi="MS Gothic" w:cs="Arial" w:hint="eastAsia"/>
              <w:b/>
              <w:szCs w:val="24"/>
            </w:rPr>
            <w:t>☒</w:t>
          </w:r>
        </w:sdtContent>
      </w:sdt>
      <w:r w:rsidR="005A00FB">
        <w:rPr>
          <w:rFonts w:ascii="San Serif" w:hAnsi="San Serif" w:cs="Arial"/>
          <w:b/>
          <w:i/>
          <w:szCs w:val="24"/>
        </w:rPr>
        <w:t xml:space="preserve"> </w:t>
      </w:r>
      <w:r w:rsidR="008D3A29">
        <w:rPr>
          <w:rFonts w:ascii="San Serif" w:hAnsi="San Serif" w:cs="Arial"/>
          <w:b/>
          <w:i/>
          <w:szCs w:val="24"/>
        </w:rPr>
        <w:t xml:space="preserve">Technology Literacy: </w:t>
      </w:r>
      <w:r w:rsidR="008D3A29">
        <w:rPr>
          <w:rFonts w:ascii="San Serif" w:hAnsi="San Serif" w:cs="Arial"/>
          <w:szCs w:val="24"/>
        </w:rPr>
        <w:t>The student will use appropriate technology to access, manage, integrate, or create information, and/or use technology to effectively accomplish a given task.</w:t>
      </w:r>
    </w:p>
    <w:p w14:paraId="279EA0E6" w14:textId="43B98C4C" w:rsidR="00DA0D3F" w:rsidRDefault="00DA0D3F" w:rsidP="00D909F8">
      <w:pPr>
        <w:rPr>
          <w:rFonts w:ascii="San Serif" w:hAnsi="San Serif" w:cs="Arial"/>
          <w:szCs w:val="24"/>
        </w:rPr>
      </w:pPr>
    </w:p>
    <w:p w14:paraId="185CA39A" w14:textId="7BCFC285" w:rsidR="005A00FB" w:rsidRPr="005A00FB" w:rsidRDefault="00000000" w:rsidP="005F6EDD">
      <w:pPr>
        <w:ind w:left="720"/>
        <w:rPr>
          <w:rFonts w:ascii="San Serif" w:hAnsi="San Serif" w:cs="Arial"/>
          <w:szCs w:val="24"/>
        </w:rPr>
      </w:pPr>
      <w:sdt>
        <w:sdtPr>
          <w:rPr>
            <w:rFonts w:ascii="San Serif" w:hAnsi="San Serif" w:cs="Arial"/>
            <w:szCs w:val="24"/>
          </w:rPr>
          <w:id w:val="-1872674101"/>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Internet and email: web search, web navigation, send and receive email, email attachments, security, messaging</w:t>
      </w:r>
    </w:p>
    <w:p w14:paraId="34FD1247" w14:textId="5CB8294C" w:rsidR="005A00FB" w:rsidRPr="005A00FB" w:rsidRDefault="00000000" w:rsidP="005F6EDD">
      <w:pPr>
        <w:ind w:left="720"/>
        <w:rPr>
          <w:rFonts w:ascii="San Serif" w:hAnsi="San Serif" w:cs="Arial"/>
          <w:szCs w:val="24"/>
        </w:rPr>
      </w:pPr>
      <w:sdt>
        <w:sdtPr>
          <w:rPr>
            <w:rFonts w:ascii="San Serif" w:hAnsi="San Serif" w:cs="Arial"/>
            <w:szCs w:val="24"/>
          </w:rPr>
          <w:id w:val="415750725"/>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Operating system operations: locating and executing programs, booting, login, updates</w:t>
      </w:r>
    </w:p>
    <w:p w14:paraId="6BB304A2" w14:textId="64CD3562" w:rsidR="005A00FB" w:rsidRPr="005A00FB" w:rsidRDefault="00000000" w:rsidP="005F6EDD">
      <w:pPr>
        <w:ind w:left="720"/>
        <w:rPr>
          <w:rFonts w:ascii="San Serif" w:hAnsi="San Serif" w:cs="Arial"/>
          <w:szCs w:val="24"/>
        </w:rPr>
      </w:pPr>
      <w:sdt>
        <w:sdtPr>
          <w:rPr>
            <w:rFonts w:ascii="San Serif" w:hAnsi="San Serif" w:cs="Arial"/>
            <w:szCs w:val="24"/>
          </w:rPr>
          <w:id w:val="-121327041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File management: navigation in OS, create files, folders, copy, delete, rename and upload files, Zip and unzip files, access Flash drive</w:t>
      </w:r>
    </w:p>
    <w:p w14:paraId="4DC5A8B2" w14:textId="0215CC9C" w:rsidR="005A00FB" w:rsidRPr="005A00FB" w:rsidRDefault="00000000" w:rsidP="005F6EDD">
      <w:pPr>
        <w:ind w:left="720"/>
        <w:rPr>
          <w:rFonts w:ascii="San Serif" w:hAnsi="San Serif" w:cs="Arial"/>
          <w:szCs w:val="24"/>
        </w:rPr>
      </w:pPr>
      <w:sdt>
        <w:sdtPr>
          <w:rPr>
            <w:rFonts w:ascii="San Serif" w:hAnsi="San Serif" w:cs="Arial"/>
            <w:szCs w:val="24"/>
          </w:rPr>
          <w:id w:val="-794599577"/>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Word processing software basics</w:t>
      </w:r>
    </w:p>
    <w:p w14:paraId="32E59998" w14:textId="517BE1E3" w:rsidR="005A00FB" w:rsidRPr="005A00FB" w:rsidRDefault="00000000" w:rsidP="005F6EDD">
      <w:pPr>
        <w:ind w:left="720"/>
        <w:rPr>
          <w:rFonts w:ascii="San Serif" w:hAnsi="San Serif" w:cs="Arial"/>
          <w:szCs w:val="24"/>
        </w:rPr>
      </w:pPr>
      <w:sdt>
        <w:sdtPr>
          <w:rPr>
            <w:rFonts w:ascii="San Serif" w:hAnsi="San Serif" w:cs="Arial"/>
            <w:szCs w:val="24"/>
          </w:rPr>
          <w:id w:val="-2013679392"/>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Presentation software basics</w:t>
      </w:r>
    </w:p>
    <w:p w14:paraId="4FA41597" w14:textId="2C18E9BC" w:rsidR="00AB4A8C" w:rsidRPr="00B57DAB" w:rsidRDefault="00000000" w:rsidP="00B57DAB">
      <w:pPr>
        <w:ind w:left="720"/>
        <w:rPr>
          <w:rFonts w:ascii="San Serif" w:hAnsi="San Serif" w:cs="Arial"/>
          <w:szCs w:val="24"/>
        </w:rPr>
      </w:pPr>
      <w:sdt>
        <w:sdtPr>
          <w:rPr>
            <w:rFonts w:ascii="San Serif" w:hAnsi="San Serif" w:cs="Arial"/>
            <w:szCs w:val="24"/>
          </w:rPr>
          <w:id w:val="-564950945"/>
          <w14:checkbox>
            <w14:checked w14:val="0"/>
            <w14:checkedState w14:val="2612" w14:font="MS Gothic"/>
            <w14:uncheckedState w14:val="2610" w14:font="MS Gothic"/>
          </w14:checkbox>
        </w:sdtPr>
        <w:sdtContent>
          <w:r w:rsidR="005F6EDD">
            <w:rPr>
              <w:rFonts w:ascii="MS Gothic" w:eastAsia="MS Gothic" w:hAnsi="MS Gothic" w:cs="Arial" w:hint="eastAsia"/>
              <w:szCs w:val="24"/>
            </w:rPr>
            <w:t>☐</w:t>
          </w:r>
        </w:sdtContent>
      </w:sdt>
      <w:r w:rsidR="005F6EDD">
        <w:rPr>
          <w:rFonts w:ascii="San Serif" w:hAnsi="San Serif" w:cs="Arial"/>
          <w:szCs w:val="24"/>
        </w:rPr>
        <w:t xml:space="preserve">  </w:t>
      </w:r>
      <w:r w:rsidR="005A00FB" w:rsidRPr="005A00FB">
        <w:rPr>
          <w:rFonts w:ascii="San Serif" w:hAnsi="San Serif" w:cs="Arial"/>
          <w:szCs w:val="24"/>
        </w:rPr>
        <w:t>Spread Sheet software basics</w:t>
      </w:r>
    </w:p>
    <w:p w14:paraId="1CF1BEF7" w14:textId="77777777" w:rsidR="003023AE" w:rsidRDefault="003023AE" w:rsidP="00AB4A8C">
      <w:pPr>
        <w:pStyle w:val="Heading3"/>
        <w:rPr>
          <w:rFonts w:ascii="San Serif" w:hAnsi="San Serif" w:hint="eastAsia"/>
          <w:b/>
        </w:rPr>
      </w:pPr>
    </w:p>
    <w:p w14:paraId="654CFF63" w14:textId="270243DA" w:rsidR="00AB4A8C" w:rsidRDefault="00FD14D0" w:rsidP="00AB4A8C">
      <w:pPr>
        <w:pStyle w:val="Heading3"/>
        <w:rPr>
          <w:rFonts w:ascii="San Serif" w:hAnsi="San Serif" w:hint="eastAsia"/>
          <w:b/>
        </w:rPr>
      </w:pPr>
      <w:r w:rsidRPr="002B3335">
        <w:rPr>
          <w:rFonts w:ascii="San Serif" w:hAnsi="San Serif"/>
          <w:b/>
        </w:rPr>
        <w:t>Course Schedule/Topical Outline</w:t>
      </w:r>
      <w:r w:rsidR="00C1558F" w:rsidRPr="002B3335">
        <w:rPr>
          <w:rFonts w:ascii="San Serif" w:hAnsi="San Serif"/>
          <w:b/>
        </w:rPr>
        <w:t>:</w:t>
      </w:r>
    </w:p>
    <w:p w14:paraId="708CB229" w14:textId="77777777" w:rsidR="00AB4A8C" w:rsidRPr="00AB4A8C" w:rsidRDefault="00AB4A8C" w:rsidP="00AB4A8C"/>
    <w:p w14:paraId="30BDBC57" w14:textId="159C74C2" w:rsidR="0091047F" w:rsidRPr="0046103B" w:rsidRDefault="005A00FB" w:rsidP="00AB4A8C">
      <w:pPr>
        <w:rPr>
          <w:rFonts w:ascii="San Serif" w:hAnsi="San Serif"/>
          <w:szCs w:val="24"/>
          <w:highlight w:val="yellow"/>
        </w:rPr>
      </w:pPr>
      <w:r w:rsidRPr="00AB4A8C">
        <w:rPr>
          <w:rFonts w:ascii="San Serif" w:hAnsi="San Serif"/>
          <w:b/>
          <w:i/>
          <w:szCs w:val="24"/>
        </w:rPr>
        <w:t xml:space="preserve">Course schedule is subject to change based on the needs of the course.  </w:t>
      </w:r>
    </w:p>
    <w:p w14:paraId="630B6A47" w14:textId="5B95680A" w:rsidR="005A00FB" w:rsidRPr="0046103B" w:rsidRDefault="005A00FB" w:rsidP="0091047F">
      <w:pPr>
        <w:rPr>
          <w:rFonts w:ascii="San Serif" w:hAnsi="San Serif"/>
          <w:b/>
          <w:i/>
          <w:szCs w:val="24"/>
          <w:highlight w:val="yellow"/>
        </w:rPr>
      </w:pPr>
    </w:p>
    <w:p w14:paraId="21C6B1DE" w14:textId="77777777" w:rsidR="00594453" w:rsidRPr="004F4F26" w:rsidRDefault="00594453" w:rsidP="00594453">
      <w:pPr>
        <w:rPr>
          <w:b/>
        </w:rPr>
      </w:pPr>
      <w:r w:rsidRPr="004F4F26">
        <w:rPr>
          <w:b/>
        </w:rPr>
        <w:t>Introduction to Statistics</w:t>
      </w:r>
    </w:p>
    <w:p w14:paraId="5EA260B2" w14:textId="77777777" w:rsidR="00594453" w:rsidRPr="004F4F26" w:rsidRDefault="00594453" w:rsidP="00594453">
      <w:pPr>
        <w:numPr>
          <w:ilvl w:val="0"/>
          <w:numId w:val="33"/>
        </w:numPr>
      </w:pPr>
      <w:r w:rsidRPr="004F4F26">
        <w:t>Definitions: population, sample, parameter, statistic, branches</w:t>
      </w:r>
    </w:p>
    <w:p w14:paraId="16647EB5" w14:textId="77777777" w:rsidR="00594453" w:rsidRPr="004F4F26" w:rsidRDefault="00594453" w:rsidP="00594453">
      <w:pPr>
        <w:numPr>
          <w:ilvl w:val="0"/>
          <w:numId w:val="33"/>
        </w:numPr>
      </w:pPr>
      <w:r w:rsidRPr="004F4F26">
        <w:t>Data Classification: type and level</w:t>
      </w:r>
    </w:p>
    <w:p w14:paraId="285DAAC4" w14:textId="77777777" w:rsidR="00594453" w:rsidRPr="004F4F26" w:rsidRDefault="00594453" w:rsidP="00594453">
      <w:pPr>
        <w:numPr>
          <w:ilvl w:val="0"/>
          <w:numId w:val="33"/>
        </w:numPr>
      </w:pPr>
      <w:r w:rsidRPr="004F4F26">
        <w:t>Experimental Design and Sampling Techniques</w:t>
      </w:r>
    </w:p>
    <w:p w14:paraId="2C6CDFD8" w14:textId="77777777" w:rsidR="00594453" w:rsidRPr="004F4F26" w:rsidRDefault="00594453" w:rsidP="00594453">
      <w:pPr>
        <w:rPr>
          <w:b/>
        </w:rPr>
      </w:pPr>
      <w:r w:rsidRPr="004F4F26">
        <w:rPr>
          <w:b/>
        </w:rPr>
        <w:t>Descriptive Statistics</w:t>
      </w:r>
    </w:p>
    <w:p w14:paraId="67D4359C" w14:textId="77777777" w:rsidR="00594453" w:rsidRPr="004F4F26" w:rsidRDefault="00594453" w:rsidP="00594453">
      <w:pPr>
        <w:numPr>
          <w:ilvl w:val="0"/>
          <w:numId w:val="34"/>
        </w:numPr>
      </w:pPr>
      <w:r w:rsidRPr="004F4F26">
        <w:t>Frequency Distribution, midpoints, relative and cumulative frequencies and their graphs</w:t>
      </w:r>
    </w:p>
    <w:p w14:paraId="5319A133" w14:textId="77777777" w:rsidR="00594453" w:rsidRPr="004F4F26" w:rsidRDefault="00594453" w:rsidP="00594453">
      <w:pPr>
        <w:numPr>
          <w:ilvl w:val="0"/>
          <w:numId w:val="34"/>
        </w:numPr>
      </w:pPr>
      <w:r w:rsidRPr="004F4F26">
        <w:t>Stem and leaf plot, dot plot, pie chart, pareto chart, and scatter plot</w:t>
      </w:r>
    </w:p>
    <w:p w14:paraId="194A0137" w14:textId="77777777" w:rsidR="00594453" w:rsidRPr="004F4F26" w:rsidRDefault="00594453" w:rsidP="00594453">
      <w:pPr>
        <w:numPr>
          <w:ilvl w:val="0"/>
          <w:numId w:val="34"/>
        </w:numPr>
      </w:pPr>
      <w:r w:rsidRPr="004F4F26">
        <w:t xml:space="preserve">Measures of central tendency, weighted </w:t>
      </w:r>
      <w:proofErr w:type="gramStart"/>
      <w:r w:rsidRPr="004F4F26">
        <w:t>mean</w:t>
      </w:r>
      <w:proofErr w:type="gramEnd"/>
      <w:r w:rsidRPr="004F4F26">
        <w:t xml:space="preserve"> and mean of grouped data, shape of distributions</w:t>
      </w:r>
    </w:p>
    <w:p w14:paraId="471D4CBC" w14:textId="77777777" w:rsidR="00594453" w:rsidRPr="004F4F26" w:rsidRDefault="00594453" w:rsidP="00594453">
      <w:pPr>
        <w:numPr>
          <w:ilvl w:val="0"/>
          <w:numId w:val="34"/>
        </w:numPr>
      </w:pPr>
      <w:r w:rsidRPr="004F4F26">
        <w:t xml:space="preserve">Measures of Variation, empirical rule, </w:t>
      </w:r>
      <w:proofErr w:type="spellStart"/>
      <w:r w:rsidRPr="004F4F26">
        <w:t>Chebychev’s</w:t>
      </w:r>
      <w:proofErr w:type="spellEnd"/>
      <w:r w:rsidRPr="004F4F26">
        <w:t xml:space="preserve"> theorem, standard deviation of grouped data</w:t>
      </w:r>
    </w:p>
    <w:p w14:paraId="4A159326" w14:textId="77777777" w:rsidR="00594453" w:rsidRPr="004F4F26" w:rsidRDefault="00594453" w:rsidP="00594453">
      <w:pPr>
        <w:numPr>
          <w:ilvl w:val="0"/>
          <w:numId w:val="34"/>
        </w:numPr>
      </w:pPr>
      <w:r w:rsidRPr="004F4F26">
        <w:t>Measures of position</w:t>
      </w:r>
    </w:p>
    <w:p w14:paraId="38BB0441" w14:textId="77777777" w:rsidR="00594453" w:rsidRPr="004F4F26" w:rsidRDefault="00594453" w:rsidP="00594453">
      <w:pPr>
        <w:rPr>
          <w:b/>
        </w:rPr>
      </w:pPr>
      <w:r w:rsidRPr="004F4F26">
        <w:rPr>
          <w:b/>
        </w:rPr>
        <w:t>Probability</w:t>
      </w:r>
    </w:p>
    <w:p w14:paraId="799EF738" w14:textId="77777777" w:rsidR="00594453" w:rsidRPr="004F4F26" w:rsidRDefault="00594453" w:rsidP="00594453">
      <w:pPr>
        <w:numPr>
          <w:ilvl w:val="0"/>
          <w:numId w:val="35"/>
        </w:numPr>
      </w:pPr>
      <w:r w:rsidRPr="004F4F26">
        <w:t>Probability experiments, types of probability, properties of probability</w:t>
      </w:r>
    </w:p>
    <w:p w14:paraId="627F15BB" w14:textId="77777777" w:rsidR="00594453" w:rsidRPr="004F4F26" w:rsidRDefault="00594453" w:rsidP="00594453">
      <w:pPr>
        <w:numPr>
          <w:ilvl w:val="0"/>
          <w:numId w:val="35"/>
        </w:numPr>
      </w:pPr>
      <w:r w:rsidRPr="004F4F26">
        <w:t xml:space="preserve">Conditional probability, independent and dependent events, multiplication </w:t>
      </w:r>
      <w:proofErr w:type="gramStart"/>
      <w:r w:rsidRPr="004F4F26">
        <w:t>rule</w:t>
      </w:r>
      <w:proofErr w:type="gramEnd"/>
    </w:p>
    <w:p w14:paraId="40718079" w14:textId="77777777" w:rsidR="00594453" w:rsidRPr="004F4F26" w:rsidRDefault="00594453" w:rsidP="00594453">
      <w:pPr>
        <w:numPr>
          <w:ilvl w:val="0"/>
          <w:numId w:val="35"/>
        </w:numPr>
      </w:pPr>
      <w:r w:rsidRPr="004F4F26">
        <w:t xml:space="preserve">Mutually exclusive events, </w:t>
      </w:r>
      <w:proofErr w:type="gramStart"/>
      <w:r w:rsidRPr="004F4F26">
        <w:t>addition</w:t>
      </w:r>
      <w:proofErr w:type="gramEnd"/>
      <w:r w:rsidRPr="004F4F26">
        <w:t xml:space="preserve"> </w:t>
      </w:r>
      <w:proofErr w:type="gramStart"/>
      <w:r w:rsidRPr="004F4F26">
        <w:t>rule</w:t>
      </w:r>
      <w:proofErr w:type="gramEnd"/>
    </w:p>
    <w:p w14:paraId="5D5A7E1E" w14:textId="77777777" w:rsidR="00594453" w:rsidRPr="004F4F26" w:rsidRDefault="00594453" w:rsidP="00594453">
      <w:pPr>
        <w:numPr>
          <w:ilvl w:val="0"/>
          <w:numId w:val="35"/>
        </w:numPr>
      </w:pPr>
      <w:r w:rsidRPr="004F4F26">
        <w:t>Fundamental counting principle, permutations, combinations</w:t>
      </w:r>
    </w:p>
    <w:p w14:paraId="73A52EC5" w14:textId="77777777" w:rsidR="00594453" w:rsidRPr="004F4F26" w:rsidRDefault="00594453" w:rsidP="00594453">
      <w:pPr>
        <w:rPr>
          <w:b/>
        </w:rPr>
      </w:pPr>
      <w:r w:rsidRPr="004F4F26">
        <w:rPr>
          <w:b/>
        </w:rPr>
        <w:t>Discrete Probability Distributions</w:t>
      </w:r>
    </w:p>
    <w:p w14:paraId="23002EA9" w14:textId="77777777" w:rsidR="00594453" w:rsidRPr="004F4F26" w:rsidRDefault="00594453" w:rsidP="00594453">
      <w:pPr>
        <w:numPr>
          <w:ilvl w:val="0"/>
          <w:numId w:val="36"/>
        </w:numPr>
      </w:pPr>
      <w:r w:rsidRPr="004F4F26">
        <w:t>Random Variables, discrete probability distributions, mean, variance and standard deviation, expected value</w:t>
      </w:r>
    </w:p>
    <w:p w14:paraId="590ABCDE" w14:textId="77777777" w:rsidR="00594453" w:rsidRPr="004F4F26" w:rsidRDefault="00594453" w:rsidP="00594453">
      <w:pPr>
        <w:numPr>
          <w:ilvl w:val="0"/>
          <w:numId w:val="36"/>
        </w:numPr>
      </w:pPr>
      <w:r w:rsidRPr="004F4F26">
        <w:t>Binomial Distributions</w:t>
      </w:r>
    </w:p>
    <w:p w14:paraId="0BFC88B0" w14:textId="77777777" w:rsidR="00594453" w:rsidRPr="004F4F26" w:rsidRDefault="00594453" w:rsidP="00594453">
      <w:pPr>
        <w:numPr>
          <w:ilvl w:val="0"/>
          <w:numId w:val="36"/>
        </w:numPr>
      </w:pPr>
      <w:r w:rsidRPr="004F4F26">
        <w:t>Geometric and Poisson distributions</w:t>
      </w:r>
    </w:p>
    <w:p w14:paraId="72147AF6" w14:textId="77777777" w:rsidR="00594453" w:rsidRPr="004F4F26" w:rsidRDefault="00594453" w:rsidP="00594453">
      <w:pPr>
        <w:rPr>
          <w:b/>
        </w:rPr>
      </w:pPr>
      <w:r w:rsidRPr="004F4F26">
        <w:rPr>
          <w:b/>
        </w:rPr>
        <w:t>Normal Probability Distributions</w:t>
      </w:r>
    </w:p>
    <w:p w14:paraId="16BE23F5" w14:textId="77777777" w:rsidR="00594453" w:rsidRPr="004F4F26" w:rsidRDefault="00594453" w:rsidP="00594453">
      <w:pPr>
        <w:numPr>
          <w:ilvl w:val="0"/>
          <w:numId w:val="37"/>
        </w:numPr>
      </w:pPr>
      <w:r w:rsidRPr="004F4F26">
        <w:t>Properties of normal distribution, normal curves and probability</w:t>
      </w:r>
    </w:p>
    <w:p w14:paraId="177639C2" w14:textId="77777777" w:rsidR="00594453" w:rsidRPr="004F4F26" w:rsidRDefault="00594453" w:rsidP="00594453">
      <w:pPr>
        <w:numPr>
          <w:ilvl w:val="0"/>
          <w:numId w:val="37"/>
        </w:numPr>
      </w:pPr>
      <w:r w:rsidRPr="004F4F26">
        <w:t>Z-scores, standard normal distribution and table</w:t>
      </w:r>
    </w:p>
    <w:p w14:paraId="2D929375" w14:textId="77777777" w:rsidR="00594453" w:rsidRPr="004F4F26" w:rsidRDefault="00594453" w:rsidP="00594453">
      <w:pPr>
        <w:numPr>
          <w:ilvl w:val="0"/>
          <w:numId w:val="37"/>
        </w:numPr>
      </w:pPr>
      <w:r w:rsidRPr="004F4F26">
        <w:t>Comparing normal distribution, probability and normal distribution</w:t>
      </w:r>
    </w:p>
    <w:p w14:paraId="6B2FAA05" w14:textId="77777777" w:rsidR="00594453" w:rsidRPr="004F4F26" w:rsidRDefault="00594453" w:rsidP="00594453">
      <w:pPr>
        <w:numPr>
          <w:ilvl w:val="0"/>
          <w:numId w:val="37"/>
        </w:numPr>
      </w:pPr>
      <w:r w:rsidRPr="004F4F26">
        <w:t>Sampling distributions, central limit theorem</w:t>
      </w:r>
    </w:p>
    <w:p w14:paraId="1E9A7CB3" w14:textId="77777777" w:rsidR="00594453" w:rsidRPr="004F4F26" w:rsidRDefault="00594453" w:rsidP="00594453">
      <w:pPr>
        <w:numPr>
          <w:ilvl w:val="0"/>
          <w:numId w:val="37"/>
        </w:numPr>
      </w:pPr>
      <w:r w:rsidRPr="004F4F26">
        <w:t>Approximating binomial distribution and probabilities, correction for continuity</w:t>
      </w:r>
    </w:p>
    <w:p w14:paraId="27AEB4AC" w14:textId="77777777" w:rsidR="00594453" w:rsidRPr="004F4F26" w:rsidRDefault="00594453" w:rsidP="00594453">
      <w:pPr>
        <w:rPr>
          <w:b/>
        </w:rPr>
      </w:pPr>
      <w:r w:rsidRPr="004F4F26">
        <w:rPr>
          <w:b/>
        </w:rPr>
        <w:t>Confidence Interval</w:t>
      </w:r>
    </w:p>
    <w:p w14:paraId="7455F58F" w14:textId="77777777" w:rsidR="00594453" w:rsidRPr="004F4F26" w:rsidRDefault="00594453" w:rsidP="00594453">
      <w:pPr>
        <w:numPr>
          <w:ilvl w:val="0"/>
          <w:numId w:val="38"/>
        </w:numPr>
      </w:pPr>
      <w:r w:rsidRPr="004F4F26">
        <w:t>Confidence intervals for the mean (large samples), minimum sample size</w:t>
      </w:r>
    </w:p>
    <w:p w14:paraId="20BA6F4E" w14:textId="77777777" w:rsidR="00594453" w:rsidRPr="004F4F26" w:rsidRDefault="00594453" w:rsidP="00594453">
      <w:pPr>
        <w:numPr>
          <w:ilvl w:val="0"/>
          <w:numId w:val="38"/>
        </w:numPr>
      </w:pPr>
      <w:r w:rsidRPr="004F4F26">
        <w:t>Confidence intervals for the mean (small samples), t-distribution, choosing normal of t-distribution</w:t>
      </w:r>
    </w:p>
    <w:p w14:paraId="2B4CBCA8" w14:textId="77777777" w:rsidR="00594453" w:rsidRPr="004F4F26" w:rsidRDefault="00594453" w:rsidP="00594453">
      <w:pPr>
        <w:numPr>
          <w:ilvl w:val="0"/>
          <w:numId w:val="38"/>
        </w:numPr>
      </w:pPr>
      <w:r w:rsidRPr="004F4F26">
        <w:t>Confidence intervals for a population proportion, minimum sample size</w:t>
      </w:r>
    </w:p>
    <w:p w14:paraId="39EE5126" w14:textId="77777777" w:rsidR="00594453" w:rsidRDefault="00594453" w:rsidP="00594453">
      <w:pPr>
        <w:numPr>
          <w:ilvl w:val="0"/>
          <w:numId w:val="38"/>
        </w:numPr>
      </w:pPr>
      <w:r w:rsidRPr="004F4F26">
        <w:t>Confidence intervals for variance and standard deviation, chi-square distribution</w:t>
      </w:r>
    </w:p>
    <w:p w14:paraId="06ABE9A9" w14:textId="77777777" w:rsidR="00594453" w:rsidRDefault="00594453" w:rsidP="00594453"/>
    <w:p w14:paraId="0C2FBD7B" w14:textId="77777777" w:rsidR="00594453" w:rsidRDefault="00594453" w:rsidP="00594453"/>
    <w:p w14:paraId="1E84DD4B" w14:textId="77777777" w:rsidR="00594453" w:rsidRPr="004F4F26" w:rsidRDefault="00594453" w:rsidP="00594453"/>
    <w:p w14:paraId="6A2A5644" w14:textId="77777777" w:rsidR="00594453" w:rsidRPr="004F4F26" w:rsidRDefault="00594453" w:rsidP="00594453">
      <w:pPr>
        <w:rPr>
          <w:b/>
        </w:rPr>
      </w:pPr>
      <w:r w:rsidRPr="004F4F26">
        <w:rPr>
          <w:b/>
        </w:rPr>
        <w:t>Hypothesis Testing with One Sample</w:t>
      </w:r>
    </w:p>
    <w:p w14:paraId="753C6E9A" w14:textId="77777777" w:rsidR="00594453" w:rsidRPr="004F4F26" w:rsidRDefault="00594453" w:rsidP="00594453">
      <w:pPr>
        <w:numPr>
          <w:ilvl w:val="0"/>
          <w:numId w:val="39"/>
        </w:numPr>
        <w:rPr>
          <w:b/>
        </w:rPr>
      </w:pPr>
      <w:r w:rsidRPr="004F4F26">
        <w:t>Introduction to hypothesis testing: stating hypothesis, types of error and level of significance, statistical tests and rejection regions, making and interpreting decision, strategies for testing</w:t>
      </w:r>
    </w:p>
    <w:p w14:paraId="2A6C0C79" w14:textId="77777777" w:rsidR="00594453" w:rsidRPr="004F4F26" w:rsidRDefault="00594453" w:rsidP="00594453">
      <w:pPr>
        <w:numPr>
          <w:ilvl w:val="0"/>
          <w:numId w:val="39"/>
        </w:numPr>
        <w:rPr>
          <w:b/>
        </w:rPr>
      </w:pPr>
      <w:r w:rsidRPr="004F4F26">
        <w:t xml:space="preserve">Testing for the Mean (large samples) critical values in normal distribution, the z-Test </w:t>
      </w:r>
      <w:proofErr w:type="spellStart"/>
      <w:proofErr w:type="gramStart"/>
      <w:r w:rsidRPr="004F4F26">
        <w:t>fro</w:t>
      </w:r>
      <w:proofErr w:type="spellEnd"/>
      <w:proofErr w:type="gramEnd"/>
      <w:r w:rsidRPr="004F4F26">
        <w:t xml:space="preserve"> a mean, using P-values for a z-Test </w:t>
      </w:r>
    </w:p>
    <w:p w14:paraId="0E27419F" w14:textId="77777777" w:rsidR="00594453" w:rsidRPr="004F4F26" w:rsidRDefault="00594453" w:rsidP="00594453">
      <w:pPr>
        <w:numPr>
          <w:ilvl w:val="0"/>
          <w:numId w:val="39"/>
        </w:numPr>
        <w:rPr>
          <w:b/>
        </w:rPr>
      </w:pPr>
      <w:r w:rsidRPr="004F4F26">
        <w:t xml:space="preserve">Testing for the Mean (small samples), critical values in t-Distribution, </w:t>
      </w:r>
      <w:proofErr w:type="gramStart"/>
      <w:r w:rsidRPr="004F4F26">
        <w:t>the t</w:t>
      </w:r>
      <w:proofErr w:type="gramEnd"/>
      <w:r w:rsidRPr="004F4F26">
        <w:t>-Test for a mean, using p-values with t-Tests</w:t>
      </w:r>
    </w:p>
    <w:p w14:paraId="130D2511" w14:textId="77777777" w:rsidR="00594453" w:rsidRPr="004F4F26" w:rsidRDefault="00594453" w:rsidP="00594453">
      <w:pPr>
        <w:numPr>
          <w:ilvl w:val="0"/>
          <w:numId w:val="39"/>
        </w:numPr>
        <w:rPr>
          <w:b/>
        </w:rPr>
      </w:pPr>
      <w:r w:rsidRPr="004F4F26">
        <w:t>Hypothesis testing for Proportions</w:t>
      </w:r>
    </w:p>
    <w:p w14:paraId="7A53A868" w14:textId="77777777" w:rsidR="00594453" w:rsidRPr="004F4F26" w:rsidRDefault="00594453" w:rsidP="00594453">
      <w:pPr>
        <w:numPr>
          <w:ilvl w:val="0"/>
          <w:numId w:val="39"/>
        </w:numPr>
        <w:rPr>
          <w:b/>
        </w:rPr>
      </w:pPr>
      <w:r w:rsidRPr="004F4F26">
        <w:t>Hypothesis testing for variance and standard deviation, critical values and chi-square test</w:t>
      </w:r>
    </w:p>
    <w:p w14:paraId="76709690" w14:textId="77777777" w:rsidR="00594453" w:rsidRPr="004F4F26" w:rsidRDefault="00594453" w:rsidP="00594453">
      <w:pPr>
        <w:rPr>
          <w:b/>
        </w:rPr>
      </w:pPr>
      <w:r w:rsidRPr="004F4F26">
        <w:rPr>
          <w:b/>
        </w:rPr>
        <w:t>Students will be able to use the following charts:</w:t>
      </w:r>
    </w:p>
    <w:p w14:paraId="584D0B05" w14:textId="77777777" w:rsidR="00594453" w:rsidRPr="004F4F26" w:rsidRDefault="00594453" w:rsidP="00594453">
      <w:pPr>
        <w:numPr>
          <w:ilvl w:val="0"/>
          <w:numId w:val="40"/>
        </w:numPr>
      </w:pPr>
      <w:r w:rsidRPr="004F4F26">
        <w:t>Binomial Distribution Chart</w:t>
      </w:r>
    </w:p>
    <w:p w14:paraId="1EACB0A3" w14:textId="77777777" w:rsidR="00594453" w:rsidRPr="004F4F26" w:rsidRDefault="00594453" w:rsidP="00594453">
      <w:pPr>
        <w:numPr>
          <w:ilvl w:val="0"/>
          <w:numId w:val="40"/>
        </w:numPr>
      </w:pPr>
      <w:r w:rsidRPr="004F4F26">
        <w:t>Poisson Distribution Chart</w:t>
      </w:r>
    </w:p>
    <w:p w14:paraId="62010D51" w14:textId="77777777" w:rsidR="00594453" w:rsidRPr="004F4F26" w:rsidRDefault="00594453" w:rsidP="00594453">
      <w:pPr>
        <w:numPr>
          <w:ilvl w:val="0"/>
          <w:numId w:val="40"/>
        </w:numPr>
      </w:pPr>
      <w:r w:rsidRPr="004F4F26">
        <w:t xml:space="preserve">Standard </w:t>
      </w:r>
      <w:smartTag w:uri="urn:schemas-microsoft-com:office:smarttags" w:element="place">
        <w:r w:rsidRPr="004F4F26">
          <w:t>Normal</w:t>
        </w:r>
      </w:smartTag>
      <w:r w:rsidRPr="004F4F26">
        <w:t xml:space="preserve"> Table</w:t>
      </w:r>
    </w:p>
    <w:p w14:paraId="5D68CDCA" w14:textId="77777777" w:rsidR="00594453" w:rsidRPr="004F4F26" w:rsidRDefault="00594453" w:rsidP="00594453">
      <w:pPr>
        <w:numPr>
          <w:ilvl w:val="0"/>
          <w:numId w:val="40"/>
        </w:numPr>
      </w:pPr>
      <w:r w:rsidRPr="004F4F26">
        <w:t>t-Distribution Chart</w:t>
      </w:r>
    </w:p>
    <w:p w14:paraId="18ABB7C5" w14:textId="77777777" w:rsidR="00594453" w:rsidRPr="004F4F26" w:rsidRDefault="00594453" w:rsidP="00594453">
      <w:pPr>
        <w:numPr>
          <w:ilvl w:val="0"/>
          <w:numId w:val="40"/>
        </w:numPr>
      </w:pPr>
      <w:r w:rsidRPr="004F4F26">
        <w:t>Chi-Square Distribution</w:t>
      </w:r>
    </w:p>
    <w:p w14:paraId="0EB5BDF0" w14:textId="77777777" w:rsidR="00594453" w:rsidRPr="004F4F26" w:rsidRDefault="00594453" w:rsidP="00594453">
      <w:pPr>
        <w:ind w:left="1080"/>
      </w:pPr>
    </w:p>
    <w:p w14:paraId="79EF1DC2" w14:textId="7CF0DF9E" w:rsidR="00B8463C" w:rsidRPr="009E1A11" w:rsidRDefault="00B8463C" w:rsidP="00931952">
      <w:pPr>
        <w:rPr>
          <w:rFonts w:ascii="San Serif" w:hAnsi="San Serif"/>
          <w:szCs w:val="24"/>
        </w:rPr>
      </w:pPr>
      <w:r w:rsidRPr="002B3335">
        <w:rPr>
          <w:rStyle w:val="Heading3Char"/>
          <w:rFonts w:ascii="San Serif" w:hAnsi="San Serif"/>
          <w:b/>
        </w:rPr>
        <w:t>Critical Dat</w:t>
      </w:r>
      <w:r w:rsidR="00611014" w:rsidRPr="002B3335">
        <w:rPr>
          <w:rStyle w:val="Heading3Char"/>
          <w:rFonts w:ascii="San Serif" w:hAnsi="San Serif"/>
          <w:b/>
        </w:rPr>
        <w:t>es:</w:t>
      </w:r>
      <w:r w:rsidR="00611014" w:rsidRPr="009E1A11">
        <w:rPr>
          <w:rFonts w:ascii="San Serif" w:hAnsi="San Serif"/>
          <w:szCs w:val="24"/>
        </w:rPr>
        <w:t xml:space="preserve"> </w:t>
      </w:r>
      <w:r w:rsidR="00594453">
        <w:rPr>
          <w:rFonts w:ascii="San Serif" w:hAnsi="San Serif"/>
          <w:szCs w:val="24"/>
        </w:rPr>
        <w:t>Quizzes and test every Friday Final Project due June 4</w:t>
      </w:r>
      <w:r w:rsidR="00594453" w:rsidRPr="00594453">
        <w:rPr>
          <w:rFonts w:ascii="San Serif" w:hAnsi="San Serif"/>
          <w:szCs w:val="24"/>
          <w:vertAlign w:val="superscript"/>
        </w:rPr>
        <w:t>th</w:t>
      </w:r>
      <w:r w:rsidR="00594453">
        <w:rPr>
          <w:rFonts w:ascii="San Serif" w:hAnsi="San Serif"/>
          <w:szCs w:val="24"/>
        </w:rPr>
        <w:t xml:space="preserve"> </w:t>
      </w:r>
    </w:p>
    <w:p w14:paraId="723C1649" w14:textId="77777777" w:rsidR="00D32F53" w:rsidRDefault="00D32F53" w:rsidP="00931952">
      <w:pPr>
        <w:rPr>
          <w:rFonts w:ascii="San Serif" w:hAnsi="San Serif"/>
          <w:b/>
          <w:i/>
          <w:szCs w:val="24"/>
        </w:rPr>
      </w:pPr>
    </w:p>
    <w:p w14:paraId="6555989B" w14:textId="4BF9D823" w:rsidR="0091047F" w:rsidRDefault="0001002B" w:rsidP="00931952">
      <w:pPr>
        <w:rPr>
          <w:rFonts w:ascii="San Serif" w:hAnsi="San Serif"/>
          <w:b/>
          <w:i/>
          <w:szCs w:val="24"/>
        </w:rPr>
      </w:pPr>
      <w:r>
        <w:rPr>
          <w:rFonts w:ascii="San Serif" w:hAnsi="San Serif"/>
          <w:b/>
          <w:i/>
          <w:szCs w:val="24"/>
        </w:rPr>
        <w:t xml:space="preserve">Course schedule and critical dates are subject to change based on the needs of the course.  </w:t>
      </w:r>
    </w:p>
    <w:p w14:paraId="4AE59426" w14:textId="77777777" w:rsidR="00D32F53" w:rsidRPr="009E1A11" w:rsidRDefault="00D32F53" w:rsidP="00931952">
      <w:pPr>
        <w:rPr>
          <w:rFonts w:ascii="San Serif" w:hAnsi="San Serif"/>
          <w:b/>
          <w:szCs w:val="24"/>
        </w:rPr>
      </w:pPr>
    </w:p>
    <w:p w14:paraId="1FCC5956" w14:textId="77777777" w:rsidR="00357D17" w:rsidRPr="002B3335" w:rsidRDefault="00357D17" w:rsidP="0091047F">
      <w:pPr>
        <w:pStyle w:val="Heading3"/>
        <w:rPr>
          <w:rFonts w:ascii="San Serif" w:hAnsi="San Serif" w:hint="eastAsia"/>
          <w:b/>
        </w:rPr>
      </w:pPr>
      <w:r w:rsidRPr="002B3335">
        <w:rPr>
          <w:rFonts w:ascii="San Serif" w:hAnsi="San Serif"/>
          <w:b/>
        </w:rPr>
        <w:t>Grade Calculation Procedure:</w:t>
      </w:r>
    </w:p>
    <w:p w14:paraId="7D8C08B6" w14:textId="77777777" w:rsidR="0091047F" w:rsidRPr="009E1A11" w:rsidRDefault="0091047F" w:rsidP="0091047F">
      <w:pPr>
        <w:rPr>
          <w:rFonts w:ascii="San Serif" w:hAnsi="San Serif"/>
          <w:szCs w:val="24"/>
        </w:rPr>
      </w:pPr>
    </w:p>
    <w:p w14:paraId="00373179" w14:textId="22B2ED35" w:rsidR="00357D17" w:rsidRDefault="00357D17" w:rsidP="0091047F">
      <w:pPr>
        <w:pStyle w:val="Heading3"/>
        <w:rPr>
          <w:rFonts w:ascii="San Serif" w:hAnsi="San Serif" w:hint="eastAsia"/>
          <w:color w:val="auto"/>
        </w:rPr>
      </w:pPr>
      <w:r w:rsidRPr="002B3335">
        <w:rPr>
          <w:rFonts w:ascii="San Serif" w:hAnsi="San Serif"/>
          <w:b/>
        </w:rPr>
        <w:t>Grading Scale:</w:t>
      </w:r>
      <w:r w:rsidR="00A273F0">
        <w:rPr>
          <w:rFonts w:ascii="San Serif" w:hAnsi="San Serif"/>
          <w:b/>
        </w:rPr>
        <w:t xml:space="preserve"> </w:t>
      </w:r>
    </w:p>
    <w:p w14:paraId="60718C1A" w14:textId="0AE600E6" w:rsidR="00E728AA" w:rsidRDefault="00F7308C" w:rsidP="00E728AA">
      <w:r>
        <w:t xml:space="preserve"> </w:t>
      </w:r>
    </w:p>
    <w:p w14:paraId="34BD3585" w14:textId="7829721D" w:rsidR="00F7308C" w:rsidRDefault="00F7308C" w:rsidP="00E728AA">
      <w:r w:rsidRPr="00F7308C">
        <w:rPr>
          <w:rFonts w:ascii="San Serif" w:hAnsi="San Serif" w:cs="Arial"/>
          <w:szCs w:val="24"/>
        </w:rPr>
        <w:t>Letter grades for the course will be assigned based on the following percentages</w:t>
      </w:r>
      <w:r>
        <w:rPr>
          <w:rFonts w:ascii="San Serif" w:hAnsi="San Serif" w:cs="Arial"/>
          <w:szCs w:val="24"/>
        </w:rPr>
        <w:t>:</w:t>
      </w:r>
    </w:p>
    <w:p w14:paraId="3B86643A" w14:textId="77777777" w:rsidR="00F7308C" w:rsidRDefault="00F7308C" w:rsidP="00E728AA">
      <w:pPr>
        <w:ind w:firstLine="360"/>
        <w:rPr>
          <w:rFonts w:ascii="San Serif" w:hAnsi="San Serif"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7308C" w14:paraId="1489A51D" w14:textId="77777777" w:rsidTr="00DF361F">
        <w:tc>
          <w:tcPr>
            <w:tcW w:w="3116" w:type="dxa"/>
            <w:vAlign w:val="center"/>
          </w:tcPr>
          <w:p w14:paraId="344D79FC" w14:textId="7B6A2636" w:rsidR="00F7308C" w:rsidRDefault="00F7308C" w:rsidP="00F7308C">
            <w:pPr>
              <w:rPr>
                <w:rFonts w:ascii="San Serif" w:hAnsi="San Serif" w:cs="Arial"/>
                <w:szCs w:val="24"/>
              </w:rPr>
            </w:pPr>
          </w:p>
        </w:tc>
        <w:tc>
          <w:tcPr>
            <w:tcW w:w="3117" w:type="dxa"/>
            <w:vAlign w:val="center"/>
          </w:tcPr>
          <w:p w14:paraId="1B4D8247" w14:textId="2AB73BB8" w:rsidR="00F7308C" w:rsidRPr="00F7308C" w:rsidRDefault="00DF361F" w:rsidP="00F7308C">
            <w:pPr>
              <w:rPr>
                <w:rFonts w:ascii="San Serif" w:hAnsi="San Serif" w:cs="Arial"/>
                <w:szCs w:val="24"/>
              </w:rPr>
            </w:pPr>
            <w:r>
              <w:rPr>
                <w:rFonts w:ascii="San Serif" w:hAnsi="San Serif" w:cs="Arial"/>
                <w:szCs w:val="24"/>
              </w:rPr>
              <w:t>A (94-100%)</w:t>
            </w:r>
          </w:p>
        </w:tc>
        <w:tc>
          <w:tcPr>
            <w:tcW w:w="3117" w:type="dxa"/>
            <w:vAlign w:val="center"/>
          </w:tcPr>
          <w:p w14:paraId="078BAD72" w14:textId="1FF9BBC5" w:rsidR="00F7308C" w:rsidRDefault="00DF361F" w:rsidP="00F7308C">
            <w:pPr>
              <w:rPr>
                <w:rFonts w:ascii="San Serif" w:hAnsi="San Serif" w:cs="Arial"/>
                <w:szCs w:val="24"/>
              </w:rPr>
            </w:pPr>
            <w:r w:rsidRPr="00F7308C">
              <w:rPr>
                <w:rFonts w:ascii="San Serif" w:hAnsi="San Serif" w:cs="Arial"/>
                <w:szCs w:val="24"/>
              </w:rPr>
              <w:t>A-</w:t>
            </w:r>
            <w:r>
              <w:rPr>
                <w:rFonts w:ascii="San Serif" w:hAnsi="San Serif" w:cs="Arial"/>
                <w:szCs w:val="24"/>
              </w:rPr>
              <w:t xml:space="preserve"> </w:t>
            </w:r>
            <w:r w:rsidRPr="00F7308C">
              <w:rPr>
                <w:rFonts w:ascii="San Serif" w:hAnsi="San Serif" w:cs="Arial"/>
                <w:szCs w:val="24"/>
              </w:rPr>
              <w:t>(90-93.9%)</w:t>
            </w:r>
          </w:p>
        </w:tc>
      </w:tr>
      <w:tr w:rsidR="00F7308C" w14:paraId="705862B4" w14:textId="77777777" w:rsidTr="00DF361F">
        <w:tc>
          <w:tcPr>
            <w:tcW w:w="3116" w:type="dxa"/>
            <w:vAlign w:val="center"/>
          </w:tcPr>
          <w:p w14:paraId="7F9013EF" w14:textId="4C245C98" w:rsidR="00F7308C" w:rsidRDefault="00DF361F" w:rsidP="00F7308C">
            <w:pPr>
              <w:rPr>
                <w:rFonts w:ascii="San Serif" w:hAnsi="San Serif" w:cs="Arial"/>
                <w:szCs w:val="24"/>
              </w:rPr>
            </w:pPr>
            <w:r>
              <w:rPr>
                <w:rFonts w:ascii="San Serif" w:hAnsi="San Serif" w:cs="Arial"/>
                <w:szCs w:val="24"/>
              </w:rPr>
              <w:t>B+ (87-89.9%)</w:t>
            </w:r>
          </w:p>
        </w:tc>
        <w:tc>
          <w:tcPr>
            <w:tcW w:w="3117" w:type="dxa"/>
            <w:vAlign w:val="center"/>
          </w:tcPr>
          <w:p w14:paraId="5559C630" w14:textId="29AB938F" w:rsidR="00F7308C" w:rsidRDefault="00DF361F" w:rsidP="00F7308C">
            <w:pPr>
              <w:rPr>
                <w:rFonts w:ascii="San Serif" w:hAnsi="San Serif" w:cs="Arial"/>
                <w:szCs w:val="24"/>
              </w:rPr>
            </w:pPr>
            <w:r>
              <w:rPr>
                <w:rFonts w:ascii="San Serif" w:hAnsi="San Serif" w:cs="Arial"/>
                <w:szCs w:val="24"/>
              </w:rPr>
              <w:t>B (83-86.9%)</w:t>
            </w:r>
            <w:r>
              <w:rPr>
                <w:rFonts w:ascii="San Serif" w:hAnsi="San Serif" w:cs="Arial"/>
                <w:szCs w:val="24"/>
              </w:rPr>
              <w:tab/>
            </w:r>
          </w:p>
        </w:tc>
        <w:tc>
          <w:tcPr>
            <w:tcW w:w="3117" w:type="dxa"/>
            <w:vAlign w:val="center"/>
          </w:tcPr>
          <w:p w14:paraId="7014FDC5" w14:textId="0A020101" w:rsidR="00F7308C" w:rsidRDefault="00DF361F" w:rsidP="00F7308C">
            <w:pPr>
              <w:rPr>
                <w:rFonts w:ascii="San Serif" w:hAnsi="San Serif" w:cs="Arial"/>
                <w:szCs w:val="24"/>
              </w:rPr>
            </w:pPr>
            <w:r>
              <w:rPr>
                <w:rFonts w:ascii="San Serif" w:hAnsi="San Serif" w:cs="Arial"/>
                <w:szCs w:val="24"/>
              </w:rPr>
              <w:t>B- (80-82.9%)</w:t>
            </w:r>
          </w:p>
        </w:tc>
      </w:tr>
      <w:tr w:rsidR="00F7308C" w14:paraId="69EF9891" w14:textId="77777777" w:rsidTr="00DF361F">
        <w:tc>
          <w:tcPr>
            <w:tcW w:w="3116" w:type="dxa"/>
            <w:vAlign w:val="center"/>
          </w:tcPr>
          <w:p w14:paraId="09CF8237" w14:textId="5D836D8B" w:rsidR="00F7308C" w:rsidRDefault="00DF361F" w:rsidP="00F7308C">
            <w:pPr>
              <w:rPr>
                <w:rFonts w:ascii="San Serif" w:hAnsi="San Serif" w:cs="Arial"/>
                <w:szCs w:val="24"/>
              </w:rPr>
            </w:pPr>
            <w:r>
              <w:rPr>
                <w:rFonts w:ascii="San Serif" w:hAnsi="San Serif" w:cs="Arial"/>
                <w:szCs w:val="24"/>
              </w:rPr>
              <w:t>C+ (77-79.9%)</w:t>
            </w:r>
          </w:p>
        </w:tc>
        <w:tc>
          <w:tcPr>
            <w:tcW w:w="3117" w:type="dxa"/>
            <w:vAlign w:val="center"/>
          </w:tcPr>
          <w:p w14:paraId="78C31DF7" w14:textId="5362F806" w:rsidR="00F7308C" w:rsidRDefault="00DF361F" w:rsidP="00F7308C">
            <w:pPr>
              <w:rPr>
                <w:rFonts w:ascii="San Serif" w:hAnsi="San Serif" w:cs="Arial"/>
                <w:szCs w:val="24"/>
              </w:rPr>
            </w:pPr>
            <w:r>
              <w:rPr>
                <w:rFonts w:ascii="San Serif" w:hAnsi="San Serif" w:cs="Arial"/>
                <w:szCs w:val="24"/>
              </w:rPr>
              <w:t>C (73-76.9%)</w:t>
            </w:r>
          </w:p>
        </w:tc>
        <w:tc>
          <w:tcPr>
            <w:tcW w:w="3117" w:type="dxa"/>
            <w:vAlign w:val="center"/>
          </w:tcPr>
          <w:p w14:paraId="70619074" w14:textId="08CF1D29" w:rsidR="00F7308C" w:rsidRDefault="00DF361F" w:rsidP="00F7308C">
            <w:pPr>
              <w:rPr>
                <w:rFonts w:ascii="San Serif" w:hAnsi="San Serif" w:cs="Arial"/>
                <w:szCs w:val="24"/>
              </w:rPr>
            </w:pPr>
            <w:r>
              <w:rPr>
                <w:rFonts w:ascii="San Serif" w:hAnsi="San Serif" w:cs="Arial"/>
                <w:szCs w:val="24"/>
              </w:rPr>
              <w:t>C- (70-72.9%)</w:t>
            </w:r>
          </w:p>
        </w:tc>
      </w:tr>
      <w:tr w:rsidR="00F7308C" w14:paraId="5FF139CF" w14:textId="77777777" w:rsidTr="00DF361F">
        <w:tc>
          <w:tcPr>
            <w:tcW w:w="3116" w:type="dxa"/>
            <w:vAlign w:val="center"/>
          </w:tcPr>
          <w:p w14:paraId="27BCD835" w14:textId="13A4B87D" w:rsidR="00F7308C" w:rsidRDefault="00DF361F" w:rsidP="00F7308C">
            <w:pPr>
              <w:rPr>
                <w:rFonts w:ascii="San Serif" w:hAnsi="San Serif" w:cs="Arial"/>
                <w:szCs w:val="24"/>
              </w:rPr>
            </w:pPr>
            <w:r>
              <w:rPr>
                <w:rFonts w:ascii="San Serif" w:hAnsi="San Serif" w:cs="Arial"/>
                <w:szCs w:val="24"/>
              </w:rPr>
              <w:t>D+ (67-69.9%)</w:t>
            </w:r>
          </w:p>
        </w:tc>
        <w:tc>
          <w:tcPr>
            <w:tcW w:w="3117" w:type="dxa"/>
            <w:vAlign w:val="center"/>
          </w:tcPr>
          <w:p w14:paraId="12BF2174" w14:textId="1413A3E7" w:rsidR="00F7308C" w:rsidRDefault="00DF361F" w:rsidP="00F7308C">
            <w:pPr>
              <w:rPr>
                <w:rFonts w:ascii="San Serif" w:hAnsi="San Serif" w:cs="Arial"/>
                <w:szCs w:val="24"/>
              </w:rPr>
            </w:pPr>
            <w:r>
              <w:rPr>
                <w:rFonts w:ascii="San Serif" w:hAnsi="San Serif" w:cs="Arial"/>
                <w:szCs w:val="24"/>
              </w:rPr>
              <w:t>D (63-66.9%)</w:t>
            </w:r>
          </w:p>
        </w:tc>
        <w:tc>
          <w:tcPr>
            <w:tcW w:w="3117" w:type="dxa"/>
            <w:vAlign w:val="center"/>
          </w:tcPr>
          <w:p w14:paraId="49731B75" w14:textId="2BD592B4" w:rsidR="00F7308C" w:rsidRDefault="00DF361F" w:rsidP="00F7308C">
            <w:pPr>
              <w:rPr>
                <w:rFonts w:ascii="San Serif" w:hAnsi="San Serif" w:cs="Arial"/>
                <w:szCs w:val="24"/>
              </w:rPr>
            </w:pPr>
            <w:r>
              <w:rPr>
                <w:rFonts w:ascii="San Serif" w:hAnsi="San Serif" w:cs="Arial"/>
                <w:szCs w:val="24"/>
              </w:rPr>
              <w:t>D- (60-62.9%)</w:t>
            </w:r>
          </w:p>
        </w:tc>
      </w:tr>
      <w:tr w:rsidR="00F7308C" w14:paraId="03171051" w14:textId="77777777" w:rsidTr="00DF361F">
        <w:tc>
          <w:tcPr>
            <w:tcW w:w="3116" w:type="dxa"/>
            <w:vAlign w:val="center"/>
          </w:tcPr>
          <w:p w14:paraId="4443A007" w14:textId="77777777" w:rsidR="00F7308C" w:rsidRDefault="00F7308C" w:rsidP="00F7308C">
            <w:pPr>
              <w:rPr>
                <w:rFonts w:ascii="San Serif" w:hAnsi="San Serif" w:cs="Arial"/>
                <w:szCs w:val="24"/>
              </w:rPr>
            </w:pPr>
          </w:p>
        </w:tc>
        <w:tc>
          <w:tcPr>
            <w:tcW w:w="3117" w:type="dxa"/>
            <w:vAlign w:val="center"/>
          </w:tcPr>
          <w:p w14:paraId="715F009C" w14:textId="2F084A37" w:rsidR="00F7308C" w:rsidRDefault="00DF361F" w:rsidP="00F7308C">
            <w:pPr>
              <w:rPr>
                <w:rFonts w:ascii="San Serif" w:hAnsi="San Serif" w:cs="Arial"/>
                <w:szCs w:val="24"/>
              </w:rPr>
            </w:pPr>
            <w:r>
              <w:rPr>
                <w:rFonts w:ascii="San Serif" w:hAnsi="San Serif" w:cs="Arial"/>
                <w:szCs w:val="24"/>
              </w:rPr>
              <w:t>F (0-59.9%)</w:t>
            </w:r>
          </w:p>
        </w:tc>
        <w:tc>
          <w:tcPr>
            <w:tcW w:w="3117" w:type="dxa"/>
            <w:vAlign w:val="center"/>
          </w:tcPr>
          <w:p w14:paraId="64A7593B" w14:textId="77777777" w:rsidR="00F7308C" w:rsidRDefault="00F7308C" w:rsidP="00F7308C">
            <w:pPr>
              <w:rPr>
                <w:rFonts w:ascii="San Serif" w:hAnsi="San Serif" w:cs="Arial"/>
                <w:szCs w:val="24"/>
              </w:rPr>
            </w:pPr>
          </w:p>
        </w:tc>
      </w:tr>
    </w:tbl>
    <w:p w14:paraId="669DA7FF" w14:textId="6DAFC7E3" w:rsidR="00E728AA" w:rsidRPr="00DF361F" w:rsidRDefault="00E728AA" w:rsidP="00DF361F">
      <w:pPr>
        <w:ind w:firstLine="360"/>
        <w:rPr>
          <w:rFonts w:ascii="San Serif" w:hAnsi="San Serif" w:cs="Arial"/>
          <w:szCs w:val="24"/>
        </w:rPr>
      </w:pPr>
      <w:r>
        <w:rPr>
          <w:rFonts w:ascii="San Serif" w:hAnsi="San Serif" w:cs="Arial"/>
          <w:szCs w:val="24"/>
        </w:rPr>
        <w:tab/>
      </w:r>
      <w:r w:rsidRPr="00DF361F">
        <w:rPr>
          <w:rFonts w:ascii="San Serif" w:hAnsi="San Serif" w:cs="Arial"/>
          <w:szCs w:val="24"/>
        </w:rPr>
        <w:tab/>
      </w:r>
      <w:r w:rsidRPr="00DF361F">
        <w:rPr>
          <w:rFonts w:ascii="San Serif" w:hAnsi="San Serif" w:cs="Arial"/>
          <w:szCs w:val="24"/>
        </w:rPr>
        <w:tab/>
      </w:r>
    </w:p>
    <w:p w14:paraId="245218A0" w14:textId="2CBCF740" w:rsidR="00BA6508" w:rsidRDefault="00F7308C" w:rsidP="00DF361F">
      <w:pPr>
        <w:ind w:left="360"/>
        <w:rPr>
          <w:rFonts w:ascii="San Serif" w:hAnsi="San Serif" w:cs="Arial"/>
          <w:szCs w:val="24"/>
        </w:rPr>
      </w:pPr>
      <w:r>
        <w:rPr>
          <w:rFonts w:ascii="San Serif" w:hAnsi="San Serif" w:cs="Arial"/>
          <w:szCs w:val="24"/>
        </w:rPr>
        <w:tab/>
      </w:r>
      <w:r>
        <w:rPr>
          <w:rFonts w:ascii="San Serif" w:hAnsi="San Serif" w:cs="Arial"/>
          <w:szCs w:val="24"/>
        </w:rPr>
        <w:tab/>
      </w:r>
    </w:p>
    <w:p w14:paraId="7C8784C4" w14:textId="166FBAAA" w:rsidR="00BA6508" w:rsidRPr="00DF361F" w:rsidRDefault="00DF361F" w:rsidP="00BA6508">
      <w:pPr>
        <w:rPr>
          <w:rFonts w:ascii="San Serif" w:hAnsi="San Serif" w:cs="Arial"/>
          <w:i/>
          <w:szCs w:val="24"/>
        </w:rPr>
      </w:pPr>
      <w:r w:rsidRPr="00594453">
        <w:rPr>
          <w:rFonts w:ascii="San Serif" w:hAnsi="San Serif" w:cs="Arial"/>
          <w:szCs w:val="24"/>
        </w:rPr>
        <w:t xml:space="preserve">(Post additional grading information/expectations here, e.g. </w:t>
      </w:r>
      <w:r w:rsidR="00BA6508" w:rsidRPr="00594453">
        <w:rPr>
          <w:rFonts w:ascii="San Serif" w:hAnsi="San Serif" w:cs="Arial"/>
          <w:i/>
          <w:szCs w:val="24"/>
        </w:rPr>
        <w:t xml:space="preserve">I will round-up to </w:t>
      </w:r>
      <w:r w:rsidR="00C820C5" w:rsidRPr="00594453">
        <w:rPr>
          <w:rFonts w:ascii="San Serif" w:hAnsi="San Serif" w:cs="Arial"/>
          <w:i/>
          <w:szCs w:val="24"/>
        </w:rPr>
        <w:t>whole number</w:t>
      </w:r>
      <w:r w:rsidR="00BA6508" w:rsidRPr="00594453">
        <w:rPr>
          <w:rFonts w:ascii="San Serif" w:hAnsi="San Serif" w:cs="Arial"/>
          <w:i/>
          <w:szCs w:val="24"/>
        </w:rPr>
        <w:t>, so an 89.45 will round up to an 89.5, w</w:t>
      </w:r>
      <w:r w:rsidRPr="00594453">
        <w:rPr>
          <w:rFonts w:ascii="San Serif" w:hAnsi="San Serif" w:cs="Arial"/>
          <w:i/>
          <w:szCs w:val="24"/>
        </w:rPr>
        <w:t>hich rounds up to a 90 A-</w:t>
      </w:r>
      <w:r w:rsidR="00BA6508" w:rsidRPr="00594453">
        <w:rPr>
          <w:rFonts w:ascii="San Serif" w:hAnsi="San Serif" w:cs="Arial"/>
          <w:i/>
          <w:szCs w:val="24"/>
        </w:rPr>
        <w:t>.</w:t>
      </w:r>
      <w:r w:rsidRPr="00594453">
        <w:rPr>
          <w:rFonts w:ascii="San Serif" w:hAnsi="San Serif" w:cs="Arial"/>
          <w:szCs w:val="24"/>
        </w:rPr>
        <w:t>)</w:t>
      </w:r>
    </w:p>
    <w:p w14:paraId="614C663B" w14:textId="6DC3465F" w:rsidR="006306D3" w:rsidRDefault="006306D3" w:rsidP="00594453">
      <w:pPr>
        <w:rPr>
          <w:rFonts w:ascii="San Serif" w:hAnsi="San Serif" w:cs="Arial"/>
          <w:szCs w:val="24"/>
        </w:rPr>
      </w:pPr>
    </w:p>
    <w:p w14:paraId="414F9942" w14:textId="3C7D032D" w:rsidR="00594453" w:rsidRDefault="00594453" w:rsidP="00594453">
      <w:pPr>
        <w:ind w:firstLine="360"/>
        <w:rPr>
          <w:rFonts w:ascii="San Serif" w:hAnsi="San Serif" w:cs="Arial"/>
          <w:szCs w:val="24"/>
        </w:rPr>
      </w:pPr>
      <w:r>
        <w:rPr>
          <w:rFonts w:ascii="San Serif" w:hAnsi="San Serif" w:cs="Arial"/>
          <w:szCs w:val="24"/>
        </w:rPr>
        <w:t>Total points</w:t>
      </w:r>
    </w:p>
    <w:p w14:paraId="22EFB82E" w14:textId="3587F9D7" w:rsidR="00594453" w:rsidRDefault="00594453" w:rsidP="00594453">
      <w:pPr>
        <w:ind w:firstLine="360"/>
        <w:rPr>
          <w:rFonts w:ascii="San Serif" w:hAnsi="San Serif" w:cs="Arial"/>
          <w:szCs w:val="24"/>
        </w:rPr>
      </w:pPr>
      <w:r>
        <w:rPr>
          <w:rFonts w:ascii="San Serif" w:hAnsi="San Serif" w:cs="Arial"/>
          <w:szCs w:val="24"/>
        </w:rPr>
        <w:t>Homework 5 points</w:t>
      </w:r>
    </w:p>
    <w:p w14:paraId="3C886F91" w14:textId="6B48DCB3" w:rsidR="00594453" w:rsidRDefault="00594453" w:rsidP="00594453">
      <w:pPr>
        <w:ind w:firstLine="360"/>
        <w:rPr>
          <w:rFonts w:ascii="San Serif" w:hAnsi="San Serif" w:cs="Arial"/>
          <w:szCs w:val="24"/>
        </w:rPr>
      </w:pPr>
      <w:r>
        <w:rPr>
          <w:rFonts w:ascii="San Serif" w:hAnsi="San Serif" w:cs="Arial"/>
          <w:szCs w:val="24"/>
        </w:rPr>
        <w:t>In Class activities 16-30 points</w:t>
      </w:r>
    </w:p>
    <w:p w14:paraId="6547BFAD" w14:textId="34975287" w:rsidR="00594453" w:rsidRDefault="00594453" w:rsidP="00594453">
      <w:pPr>
        <w:ind w:firstLine="360"/>
        <w:rPr>
          <w:rFonts w:ascii="San Serif" w:hAnsi="San Serif" w:cs="Arial"/>
          <w:szCs w:val="24"/>
        </w:rPr>
      </w:pPr>
      <w:r>
        <w:rPr>
          <w:rFonts w:ascii="San Serif" w:hAnsi="San Serif" w:cs="Arial"/>
          <w:szCs w:val="24"/>
        </w:rPr>
        <w:t>Quizzes 50 points</w:t>
      </w:r>
    </w:p>
    <w:p w14:paraId="2C45C7BB" w14:textId="6D1321C4" w:rsidR="00594453" w:rsidRDefault="00594453" w:rsidP="00594453">
      <w:pPr>
        <w:ind w:firstLine="360"/>
        <w:rPr>
          <w:rFonts w:ascii="San Serif" w:hAnsi="San Serif" w:cs="Arial"/>
          <w:szCs w:val="24"/>
        </w:rPr>
      </w:pPr>
      <w:r>
        <w:rPr>
          <w:rFonts w:ascii="San Serif" w:hAnsi="San Serif" w:cs="Arial"/>
          <w:szCs w:val="24"/>
        </w:rPr>
        <w:t>Tests 100 Points</w:t>
      </w:r>
    </w:p>
    <w:p w14:paraId="12034E79" w14:textId="5D9C4CC3" w:rsidR="00594453" w:rsidRPr="00594453" w:rsidRDefault="00594453" w:rsidP="00594453">
      <w:pPr>
        <w:ind w:left="360"/>
        <w:rPr>
          <w:rFonts w:ascii="San Serif" w:hAnsi="San Serif" w:cs="Arial"/>
          <w:szCs w:val="24"/>
        </w:rPr>
      </w:pPr>
      <w:r>
        <w:rPr>
          <w:rFonts w:ascii="San Serif" w:hAnsi="San Serif" w:cs="Arial"/>
          <w:szCs w:val="24"/>
        </w:rPr>
        <w:lastRenderedPageBreak/>
        <w:t xml:space="preserve">Final Exam is 20% of total grade will consist of a written </w:t>
      </w:r>
      <w:proofErr w:type="gramStart"/>
      <w:r>
        <w:rPr>
          <w:rFonts w:ascii="San Serif" w:hAnsi="San Serif" w:cs="Arial"/>
          <w:szCs w:val="24"/>
        </w:rPr>
        <w:t>portion</w:t>
      </w:r>
      <w:proofErr w:type="gramEnd"/>
      <w:r>
        <w:rPr>
          <w:rFonts w:ascii="San Serif" w:hAnsi="San Serif" w:cs="Arial"/>
          <w:szCs w:val="24"/>
        </w:rPr>
        <w:t xml:space="preserve"> 100 points and a final    project 200 points</w:t>
      </w:r>
    </w:p>
    <w:p w14:paraId="7C8DA9F6" w14:textId="4F3FC2C5" w:rsidR="00BA6508" w:rsidRPr="0046103B" w:rsidRDefault="00C820C5" w:rsidP="00BD5ADB">
      <w:pPr>
        <w:rPr>
          <w:rFonts w:ascii="San Serif" w:hAnsi="San Serif"/>
          <w:highlight w:val="yellow"/>
        </w:rPr>
      </w:pPr>
      <w:r>
        <w:rPr>
          <w:rStyle w:val="Heading3Char"/>
          <w:rFonts w:ascii="San Serif" w:hAnsi="San Serif"/>
          <w:b/>
        </w:rPr>
        <w:t>Instructor’s Educational P</w:t>
      </w:r>
      <w:r w:rsidR="00F0650C" w:rsidRPr="00BD5ADB">
        <w:rPr>
          <w:rStyle w:val="Heading3Char"/>
          <w:rFonts w:ascii="San Serif" w:hAnsi="San Serif"/>
          <w:b/>
        </w:rPr>
        <w:t>hilosophy</w:t>
      </w:r>
      <w:r w:rsidR="00BA6508" w:rsidRPr="0046103B">
        <w:rPr>
          <w:rFonts w:ascii="San Serif" w:hAnsi="San Serif"/>
          <w:highlight w:val="yellow"/>
        </w:rPr>
        <w:t xml:space="preserve"> </w:t>
      </w:r>
    </w:p>
    <w:p w14:paraId="61BE438B" w14:textId="77777777" w:rsidR="00BA6508" w:rsidRPr="00594453" w:rsidRDefault="00BA6508" w:rsidP="00BD5ADB">
      <w:pPr>
        <w:rPr>
          <w:rFonts w:ascii="San Serif" w:hAnsi="San Serif"/>
        </w:rPr>
      </w:pPr>
    </w:p>
    <w:p w14:paraId="5B320B07" w14:textId="77777777" w:rsidR="00F0650C" w:rsidRPr="00594453" w:rsidRDefault="00BA6508" w:rsidP="00BD5ADB">
      <w:pPr>
        <w:rPr>
          <w:rFonts w:ascii="San Serif" w:hAnsi="San Serif"/>
        </w:rPr>
      </w:pPr>
      <w:r w:rsidRPr="00594453">
        <w:rPr>
          <w:rFonts w:ascii="San Serif" w:hAnsi="San Serif"/>
        </w:rPr>
        <w:t xml:space="preserve">Students and faculty each have responsibility for maintaining an appropriate learning environment. Those who fail to adhere to such behavioral standards may be subject to discipline in accordance with Helena College’s Student Code of Conduct. Professional courtesy and sensitivity are especially important with respect to individuals and topics dealing with differences including, but not limited to race, ethnicity, </w:t>
      </w:r>
      <w:proofErr w:type="gramStart"/>
      <w:r w:rsidRPr="00594453">
        <w:rPr>
          <w:rFonts w:ascii="San Serif" w:hAnsi="San Serif"/>
        </w:rPr>
        <w:t>nationality, culture</w:t>
      </w:r>
      <w:proofErr w:type="gramEnd"/>
      <w:r w:rsidRPr="00594453">
        <w:rPr>
          <w:rFonts w:ascii="San Serif" w:hAnsi="San Serif"/>
        </w:rPr>
        <w:t xml:space="preserve">, religion, politics, </w:t>
      </w:r>
      <w:proofErr w:type="gramStart"/>
      <w:r w:rsidRPr="00594453">
        <w:rPr>
          <w:rFonts w:ascii="San Serif" w:hAnsi="San Serif"/>
        </w:rPr>
        <w:t>veterans</w:t>
      </w:r>
      <w:proofErr w:type="gramEnd"/>
      <w:r w:rsidRPr="00594453">
        <w:rPr>
          <w:rFonts w:ascii="San Serif" w:hAnsi="San Serif"/>
        </w:rPr>
        <w:t xml:space="preserve"> status, sexual </w:t>
      </w:r>
      <w:proofErr w:type="gramStart"/>
      <w:r w:rsidRPr="00594453">
        <w:rPr>
          <w:rFonts w:ascii="San Serif" w:hAnsi="San Serif"/>
        </w:rPr>
        <w:t>orientation, gender</w:t>
      </w:r>
      <w:proofErr w:type="gramEnd"/>
      <w:r w:rsidRPr="00594453">
        <w:rPr>
          <w:rFonts w:ascii="San Serif" w:hAnsi="San Serif"/>
        </w:rPr>
        <w:t xml:space="preserve">, gender identity/expression, age, or disability. Class rosters include students’ legal names, but I will gladly honor your request to address you by an alternate name or preferred gender pronoun. </w:t>
      </w:r>
    </w:p>
    <w:p w14:paraId="29DDFC16" w14:textId="77777777" w:rsidR="0091047F" w:rsidRPr="00594453" w:rsidRDefault="0091047F" w:rsidP="0091047F">
      <w:pPr>
        <w:rPr>
          <w:rFonts w:ascii="San Serif" w:hAnsi="San Serif"/>
          <w:szCs w:val="24"/>
        </w:rPr>
      </w:pPr>
    </w:p>
    <w:p w14:paraId="54BE8DF5" w14:textId="77777777" w:rsidR="00063F5C" w:rsidRPr="00594453" w:rsidRDefault="00063F5C" w:rsidP="0091047F">
      <w:pPr>
        <w:rPr>
          <w:rFonts w:ascii="San Serif" w:hAnsi="San Serif"/>
          <w:szCs w:val="24"/>
        </w:rPr>
      </w:pPr>
    </w:p>
    <w:p w14:paraId="5F325904" w14:textId="11DF89FA" w:rsidR="00F74B8A" w:rsidRDefault="00F74B8A" w:rsidP="0091047F">
      <w:pPr>
        <w:rPr>
          <w:rFonts w:ascii="San Serif" w:hAnsi="San Serif"/>
          <w:b/>
          <w:i/>
          <w:szCs w:val="24"/>
        </w:rPr>
      </w:pPr>
      <w:r w:rsidRPr="00594453">
        <w:rPr>
          <w:rFonts w:ascii="San Serif" w:hAnsi="San Serif"/>
          <w:b/>
          <w:i/>
          <w:szCs w:val="24"/>
        </w:rPr>
        <w:t xml:space="preserve">Official Helena College </w:t>
      </w:r>
      <w:r w:rsidR="00231B7E" w:rsidRPr="00594453">
        <w:rPr>
          <w:rFonts w:ascii="San Serif" w:hAnsi="San Serif"/>
          <w:b/>
          <w:i/>
          <w:szCs w:val="24"/>
        </w:rPr>
        <w:t xml:space="preserve">attendance/excused absence, course withdrawal, incomplete grade, and grade appeal policies and procedures </w:t>
      </w:r>
      <w:proofErr w:type="gramStart"/>
      <w:r w:rsidR="00231B7E" w:rsidRPr="00594453">
        <w:rPr>
          <w:rFonts w:ascii="San Serif" w:hAnsi="San Serif"/>
          <w:b/>
          <w:i/>
          <w:szCs w:val="24"/>
        </w:rPr>
        <w:t>are located in</w:t>
      </w:r>
      <w:proofErr w:type="gramEnd"/>
      <w:r w:rsidR="00231B7E" w:rsidRPr="00594453">
        <w:rPr>
          <w:rFonts w:ascii="San Serif" w:hAnsi="San Serif"/>
          <w:b/>
          <w:i/>
          <w:szCs w:val="24"/>
        </w:rPr>
        <w:t xml:space="preserve"> the Academic Information section of the 2019-2020 catalog on the Helena College website.</w:t>
      </w:r>
      <w:r w:rsidR="00063F5C" w:rsidRPr="00594453">
        <w:rPr>
          <w:rFonts w:ascii="San Serif" w:hAnsi="San Serif"/>
          <w:b/>
          <w:i/>
          <w:szCs w:val="24"/>
        </w:rPr>
        <w:t xml:space="preserve"> (</w:t>
      </w:r>
      <w:r w:rsidR="00063F5C" w:rsidRPr="00594453">
        <w:rPr>
          <w:rFonts w:ascii="San Serif" w:hAnsi="San Serif"/>
          <w:i/>
          <w:szCs w:val="24"/>
        </w:rPr>
        <w:t>This statement must be included in the syllabus.)</w:t>
      </w:r>
      <w:r w:rsidR="00231B7E">
        <w:rPr>
          <w:rFonts w:ascii="San Serif" w:hAnsi="San Serif"/>
          <w:b/>
          <w:i/>
          <w:szCs w:val="24"/>
        </w:rPr>
        <w:t xml:space="preserve">  </w:t>
      </w:r>
    </w:p>
    <w:p w14:paraId="79EAD6E7" w14:textId="77777777" w:rsidR="00231B7E" w:rsidRPr="009E1A11" w:rsidRDefault="00231B7E" w:rsidP="0091047F">
      <w:pPr>
        <w:rPr>
          <w:rFonts w:ascii="San Serif" w:hAnsi="San Serif"/>
          <w:szCs w:val="24"/>
        </w:rPr>
      </w:pPr>
    </w:p>
    <w:p w14:paraId="7311EC1C" w14:textId="77777777" w:rsidR="00F0650C" w:rsidRPr="009E1A11" w:rsidRDefault="0081622B" w:rsidP="00EF61F4">
      <w:pPr>
        <w:pStyle w:val="Heading2"/>
        <w:spacing w:before="0"/>
        <w:rPr>
          <w:rFonts w:ascii="San Serif" w:hAnsi="San Serif"/>
          <w:sz w:val="24"/>
          <w:szCs w:val="24"/>
        </w:rPr>
      </w:pPr>
      <w:r w:rsidRPr="00861769">
        <w:rPr>
          <w:rFonts w:ascii="San Serif" w:hAnsi="San Serif"/>
          <w:color w:val="1F3864" w:themeColor="accent5" w:themeShade="80"/>
          <w:sz w:val="24"/>
          <w:szCs w:val="24"/>
        </w:rPr>
        <w:t>Additional Resources/Information:</w:t>
      </w:r>
    </w:p>
    <w:p w14:paraId="119BF040" w14:textId="07955234" w:rsidR="00FA0CD0" w:rsidRDefault="00FA0CD0" w:rsidP="00F0650C">
      <w:pPr>
        <w:rPr>
          <w:rFonts w:ascii="San Serif" w:hAnsi="San Serif"/>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D93" w14:paraId="76487DCA" w14:textId="77777777" w:rsidTr="00072D93">
        <w:tc>
          <w:tcPr>
            <w:tcW w:w="4675" w:type="dxa"/>
          </w:tcPr>
          <w:p w14:paraId="13C3D532" w14:textId="076B664A" w:rsidR="00072D93" w:rsidRPr="00072D93" w:rsidRDefault="00072D93" w:rsidP="00594453">
            <w:pPr>
              <w:rPr>
                <w:rFonts w:ascii="San Serif" w:hAnsi="San Serif"/>
                <w:szCs w:val="24"/>
                <w:u w:val="single"/>
              </w:rPr>
            </w:pPr>
          </w:p>
        </w:tc>
        <w:tc>
          <w:tcPr>
            <w:tcW w:w="4675" w:type="dxa"/>
          </w:tcPr>
          <w:p w14:paraId="5AD69CC1" w14:textId="013081EA" w:rsidR="00072D93" w:rsidRDefault="00072D93" w:rsidP="00E03739">
            <w:pPr>
              <w:pStyle w:val="ListParagraph"/>
              <w:rPr>
                <w:rFonts w:ascii="San Serif" w:hAnsi="San Serif"/>
                <w:szCs w:val="24"/>
              </w:rPr>
            </w:pPr>
          </w:p>
        </w:tc>
      </w:tr>
    </w:tbl>
    <w:p w14:paraId="2668A3CB" w14:textId="77777777" w:rsidR="002F2C98" w:rsidRPr="009E1A11" w:rsidRDefault="002F2C98" w:rsidP="00F61FDC">
      <w:pPr>
        <w:pStyle w:val="Heading3"/>
        <w:rPr>
          <w:rFonts w:ascii="San Serif" w:hAnsi="San Serif" w:hint="eastAsia"/>
          <w:b/>
        </w:rPr>
      </w:pPr>
      <w:r w:rsidRPr="009E1A11">
        <w:rPr>
          <w:rFonts w:ascii="San Serif" w:hAnsi="San Serif"/>
          <w:b/>
        </w:rPr>
        <w:t xml:space="preserve">Official </w:t>
      </w:r>
      <w:r w:rsidR="00931952" w:rsidRPr="009E1A11">
        <w:rPr>
          <w:rFonts w:ascii="San Serif" w:hAnsi="San Serif"/>
          <w:b/>
        </w:rPr>
        <w:t xml:space="preserve">(Email) </w:t>
      </w:r>
      <w:r w:rsidRPr="009E1A11">
        <w:rPr>
          <w:rFonts w:ascii="San Serif" w:hAnsi="San Serif"/>
          <w:b/>
        </w:rPr>
        <w:t>Communication:</w:t>
      </w:r>
    </w:p>
    <w:p w14:paraId="17607312" w14:textId="73AA1889" w:rsidR="002F2C98" w:rsidRPr="009E1A11" w:rsidRDefault="004B5545" w:rsidP="00F61FDC">
      <w:pPr>
        <w:ind w:left="720" w:right="233"/>
        <w:rPr>
          <w:rFonts w:ascii="San Serif" w:hAnsi="San Serif"/>
          <w:color w:val="auto"/>
          <w:szCs w:val="24"/>
        </w:rPr>
      </w:pPr>
      <w:r w:rsidRPr="009E1A11">
        <w:rPr>
          <w:rFonts w:ascii="San Serif" w:hAnsi="San Serif"/>
          <w:color w:val="auto"/>
          <w:szCs w:val="24"/>
        </w:rPr>
        <w:t xml:space="preserve">The College </w:t>
      </w:r>
      <w:r w:rsidR="00A33904">
        <w:rPr>
          <w:rFonts w:ascii="San Serif" w:hAnsi="San Serif"/>
          <w:color w:val="auto"/>
          <w:szCs w:val="24"/>
        </w:rPr>
        <w:t>provides</w:t>
      </w:r>
      <w:r w:rsidR="002F2C98" w:rsidRPr="009E1A11">
        <w:rPr>
          <w:rFonts w:ascii="San Serif" w:hAnsi="San Serif"/>
          <w:color w:val="auto"/>
          <w:szCs w:val="24"/>
        </w:rPr>
        <w:t xml:space="preserve"> each student with a free email account that is to be used in all communication with </w:t>
      </w:r>
      <w:r w:rsidRPr="009E1A11">
        <w:rPr>
          <w:rFonts w:ascii="San Serif" w:hAnsi="San Serif"/>
          <w:color w:val="auto"/>
          <w:szCs w:val="24"/>
        </w:rPr>
        <w:t>c</w:t>
      </w:r>
      <w:r w:rsidR="002F2C98" w:rsidRPr="009E1A11">
        <w:rPr>
          <w:rFonts w:ascii="San Serif" w:hAnsi="San Serif"/>
          <w:color w:val="auto"/>
          <w:szCs w:val="24"/>
        </w:rPr>
        <w:t>ollege personnel. Official notifications will be sent to students through this account, as well.</w:t>
      </w:r>
    </w:p>
    <w:p w14:paraId="6A2B4896" w14:textId="77777777" w:rsidR="00357D17" w:rsidRPr="009E1A11" w:rsidRDefault="00357D17" w:rsidP="002F2C98">
      <w:pPr>
        <w:spacing w:line="250" w:lineRule="auto"/>
        <w:ind w:left="-5" w:right="226"/>
        <w:rPr>
          <w:rFonts w:ascii="San Serif" w:hAnsi="San Serif"/>
          <w:color w:val="auto"/>
          <w:szCs w:val="24"/>
          <w:u w:val="single"/>
        </w:rPr>
      </w:pPr>
    </w:p>
    <w:p w14:paraId="6EE7AE6F" w14:textId="6371A757" w:rsidR="00931952" w:rsidRPr="009E1A11" w:rsidRDefault="00931952" w:rsidP="00F71E7A">
      <w:pPr>
        <w:ind w:right="233"/>
        <w:rPr>
          <w:rFonts w:ascii="San Serif" w:hAnsi="San Serif"/>
          <w:color w:val="auto"/>
          <w:szCs w:val="24"/>
        </w:rPr>
      </w:pPr>
    </w:p>
    <w:p w14:paraId="491BC98A" w14:textId="77777777" w:rsidR="00BF3480" w:rsidRPr="009E1A11" w:rsidRDefault="002F091E" w:rsidP="00F61FDC">
      <w:pPr>
        <w:pStyle w:val="Heading3"/>
        <w:rPr>
          <w:rFonts w:ascii="San Serif" w:hAnsi="San Serif" w:hint="eastAsia"/>
          <w:b/>
        </w:rPr>
      </w:pPr>
      <w:r w:rsidRPr="00072D93">
        <w:rPr>
          <w:rFonts w:ascii="San Serif" w:hAnsi="San Serif"/>
          <w:b/>
        </w:rPr>
        <w:t>Academic Dishonesty Definition/Policy S</w:t>
      </w:r>
      <w:r w:rsidR="00BF3480" w:rsidRPr="00072D93">
        <w:rPr>
          <w:rFonts w:ascii="San Serif" w:hAnsi="San Serif"/>
          <w:b/>
        </w:rPr>
        <w:t>tatement</w:t>
      </w:r>
      <w:r w:rsidR="00BF3480" w:rsidRPr="009E1A11">
        <w:rPr>
          <w:rFonts w:ascii="San Serif" w:hAnsi="San Serif"/>
          <w:b/>
        </w:rPr>
        <w:t>:</w:t>
      </w:r>
    </w:p>
    <w:p w14:paraId="3CFE9DC0" w14:textId="5B973C09" w:rsidR="00737BDF" w:rsidRDefault="00737BDF" w:rsidP="00737BDF">
      <w:pPr>
        <w:ind w:left="720"/>
        <w:rPr>
          <w:rFonts w:ascii="San Serif" w:hAnsi="San Serif"/>
          <w:color w:val="auto"/>
          <w:szCs w:val="24"/>
        </w:rPr>
      </w:pPr>
      <w:r w:rsidRPr="00737BDF">
        <w:rPr>
          <w:rFonts w:ascii="San Serif" w:hAnsi="San Serif"/>
          <w:color w:val="auto"/>
          <w:szCs w:val="24"/>
        </w:rPr>
        <w:t>Helena College expects its students to adhere to a high standard of academic integrity. It is a violation of academic integrity standards and the student code of conduct to present the ideas, designs, works, or words of another person as one’s own efforts, or to permit another person to do so. The following guidelines are intended to clarify these issues for students, faculty, and administration.</w:t>
      </w:r>
    </w:p>
    <w:p w14:paraId="53E70F4B" w14:textId="77777777" w:rsidR="00737BDF" w:rsidRPr="00737BDF" w:rsidRDefault="00737BDF" w:rsidP="00737BDF">
      <w:pPr>
        <w:ind w:left="720"/>
        <w:rPr>
          <w:rFonts w:ascii="San Serif" w:hAnsi="San Serif"/>
          <w:color w:val="auto"/>
          <w:szCs w:val="24"/>
        </w:rPr>
      </w:pPr>
    </w:p>
    <w:p w14:paraId="0EF6A585" w14:textId="77777777" w:rsidR="00737BDF" w:rsidRPr="00737BDF" w:rsidRDefault="00737BDF" w:rsidP="00737BDF">
      <w:pPr>
        <w:ind w:left="720"/>
        <w:rPr>
          <w:rFonts w:ascii="San Serif" w:hAnsi="San Serif"/>
          <w:color w:val="auto"/>
          <w:szCs w:val="24"/>
        </w:rPr>
      </w:pPr>
      <w:r w:rsidRPr="00737BDF">
        <w:rPr>
          <w:rFonts w:ascii="San Serif" w:hAnsi="San Serif"/>
          <w:color w:val="auto"/>
          <w:szCs w:val="24"/>
        </w:rPr>
        <w:t>The College will regard the following acts as violations of academic integrity constituting academic dishonesty. Although the list and descriptions are not intended to be exhaustive of all types or instances of academic dishonesty, they are presented as examples of behavior to avoid. It is explicitly the student’s responsibility to avoid academic dishonesty of all kinds, and each student is required to seek guidance in advance of taking any questionable action, including but not limited to those enumerated, below.</w:t>
      </w:r>
    </w:p>
    <w:p w14:paraId="27389FD5" w14:textId="09B817B9" w:rsidR="00737BDF" w:rsidRDefault="00737BDF" w:rsidP="00737BDF">
      <w:pPr>
        <w:ind w:left="720"/>
        <w:rPr>
          <w:rFonts w:ascii="San Serif" w:hAnsi="San Serif"/>
          <w:color w:val="auto"/>
          <w:szCs w:val="24"/>
        </w:rPr>
      </w:pPr>
      <w:r w:rsidRPr="00737BDF">
        <w:rPr>
          <w:rFonts w:ascii="San Serif" w:hAnsi="San Serif"/>
          <w:b/>
          <w:color w:val="auto"/>
          <w:szCs w:val="24"/>
        </w:rPr>
        <w:t>Plagiarism:</w:t>
      </w:r>
      <w:r w:rsidRPr="00737BDF">
        <w:rPr>
          <w:rFonts w:ascii="San Serif" w:hAnsi="San Serif"/>
          <w:color w:val="auto"/>
          <w:szCs w:val="24"/>
        </w:rPr>
        <w:t xml:space="preserve"> A student will be considered in violation of standards for academic integrity if they submit an assignment in any form (written, oral, graphic, or computer-generated, etc.) which consists wholly or partially of the words, work, or ideas of another individual without giving the original author proper credit. A similar violation would occur in cases where a student submits a paper or other project/assignment for one course that was </w:t>
      </w:r>
      <w:r w:rsidRPr="00737BDF">
        <w:rPr>
          <w:rFonts w:ascii="San Serif" w:hAnsi="San Serif"/>
          <w:color w:val="auto"/>
          <w:szCs w:val="24"/>
        </w:rPr>
        <w:lastRenderedPageBreak/>
        <w:t>originally created for another course even if that student was the originator of the paper/project/assignment in the first instance. Similarly, using facts, figures, graphs, charts or information without acknowledging the source constitutes plagiarism, which may occur verbally, in written form, through computer programs and files, research methods, designs, particular distinctive words or phrases, ideas and images or any other information that was created by another person without acknowledgement of that person’s role in its creation. Inadvertent or unintentional misuse or appropriation of another’s work (such as relying heavily on source material that is not expressly acknowledged) is still considered plagiarism.</w:t>
      </w:r>
    </w:p>
    <w:p w14:paraId="7672BACB" w14:textId="77777777" w:rsidR="00737BDF" w:rsidRPr="00737BDF" w:rsidRDefault="00737BDF" w:rsidP="00737BDF">
      <w:pPr>
        <w:ind w:left="720"/>
        <w:rPr>
          <w:rFonts w:ascii="San Serif" w:hAnsi="San Serif"/>
          <w:color w:val="auto"/>
          <w:szCs w:val="24"/>
        </w:rPr>
      </w:pPr>
    </w:p>
    <w:p w14:paraId="425870EA" w14:textId="509D1682" w:rsidR="00737BDF" w:rsidRDefault="00737BDF" w:rsidP="00737BDF">
      <w:pPr>
        <w:ind w:left="720"/>
        <w:rPr>
          <w:rFonts w:ascii="San Serif" w:hAnsi="San Serif"/>
          <w:color w:val="auto"/>
          <w:szCs w:val="24"/>
        </w:rPr>
      </w:pPr>
      <w:r w:rsidRPr="00737BDF">
        <w:rPr>
          <w:rFonts w:ascii="San Serif" w:hAnsi="San Serif"/>
          <w:b/>
          <w:color w:val="auto"/>
          <w:szCs w:val="24"/>
        </w:rPr>
        <w:t>Copying/Cheating:</w:t>
      </w:r>
      <w:r w:rsidRPr="00737BDF">
        <w:rPr>
          <w:rFonts w:ascii="San Serif" w:hAnsi="San Serif"/>
          <w:color w:val="auto"/>
          <w:szCs w:val="24"/>
        </w:rPr>
        <w:t xml:space="preserve"> A student will be considered in violation of academic integrity standards if they gain, or attempts to gain, credit for work by dishonest or deceptive means. Examples include the use of crib notes, cheat sheets, books, or any other material or electronic device as aids in an examination or any other graded exercise, unless the instructor of the class has given explicit permission to use such materials. Collaboration with another student on an examination or other graded exercise, unless the instructor has given permission, also constitutes copying. It is the policy of the College to prohibit phones, smart watches, and other similar devices during examinations. Prior to administering an examination, instructors will require all such devices </w:t>
      </w:r>
      <w:proofErr w:type="gramStart"/>
      <w:r w:rsidRPr="00737BDF">
        <w:rPr>
          <w:rFonts w:ascii="San Serif" w:hAnsi="San Serif"/>
          <w:color w:val="auto"/>
          <w:szCs w:val="24"/>
        </w:rPr>
        <w:t>are</w:t>
      </w:r>
      <w:proofErr w:type="gramEnd"/>
      <w:r w:rsidRPr="00737BDF">
        <w:rPr>
          <w:rFonts w:ascii="San Serif" w:hAnsi="San Serif"/>
          <w:color w:val="auto"/>
          <w:szCs w:val="24"/>
        </w:rPr>
        <w:t xml:space="preserve"> turned off and stored in an inaccessible place. Failure to comply with this policy will constitute a violation of the academic integrity policy. If a student is found in possession of such a device during an examination, they will be assigned a score of 0 for the examination. Further examples include: copying assignments from another source (classmate, etc.); working with others on exams or homework that is not explicitly permitted by the instructor to be collaborative; looking at another student’s paper or screen during an exam or assignment; disclosing exam content to others during an exam, or after completion of an exam, including allowing such information to be disclosed to you; and/or attempting to or allowing another person to complete assignments for another person (such as in an online course). The above examples are meant to illustrate violations of the principle of academic </w:t>
      </w:r>
      <w:r w:rsidR="00594453" w:rsidRPr="00737BDF">
        <w:rPr>
          <w:rFonts w:ascii="San Serif" w:hAnsi="San Serif"/>
          <w:color w:val="auto"/>
          <w:szCs w:val="24"/>
        </w:rPr>
        <w:t>integrity and</w:t>
      </w:r>
      <w:r w:rsidRPr="00737BDF">
        <w:rPr>
          <w:rFonts w:ascii="San Serif" w:hAnsi="San Serif"/>
          <w:color w:val="auto"/>
          <w:szCs w:val="24"/>
        </w:rPr>
        <w:t xml:space="preserve"> are not intended to be all-inclusive. Additional instances of dishonesty that are not explicitly identified in the above list will nevertheless be treated as violations.</w:t>
      </w:r>
    </w:p>
    <w:p w14:paraId="3E4D528B" w14:textId="77777777" w:rsidR="00737BDF" w:rsidRPr="00737BDF" w:rsidRDefault="00737BDF" w:rsidP="00737BDF">
      <w:pPr>
        <w:ind w:left="720"/>
        <w:rPr>
          <w:rFonts w:ascii="San Serif" w:hAnsi="San Serif"/>
          <w:color w:val="auto"/>
          <w:szCs w:val="24"/>
        </w:rPr>
      </w:pPr>
    </w:p>
    <w:p w14:paraId="0C2634DA" w14:textId="3D209B3F" w:rsidR="00737BDF" w:rsidRPr="00737BDF" w:rsidRDefault="00737BDF" w:rsidP="00737BDF">
      <w:pPr>
        <w:ind w:left="720"/>
        <w:rPr>
          <w:rFonts w:ascii="San Serif" w:hAnsi="San Serif"/>
          <w:color w:val="auto"/>
          <w:szCs w:val="24"/>
        </w:rPr>
      </w:pPr>
      <w:r w:rsidRPr="00737BDF">
        <w:rPr>
          <w:rFonts w:ascii="San Serif" w:hAnsi="San Serif"/>
          <w:b/>
          <w:color w:val="auto"/>
          <w:szCs w:val="24"/>
        </w:rPr>
        <w:t>Contributing to Academic Dishonesty:</w:t>
      </w:r>
      <w:r w:rsidRPr="00737BDF">
        <w:rPr>
          <w:rFonts w:ascii="San Serif" w:hAnsi="San Serif"/>
          <w:color w:val="auto"/>
          <w:szCs w:val="24"/>
        </w:rPr>
        <w:t xml:space="preserve"> A student will be considered in violation of academic integrity standards if they willfully assist another student in an act of academic dishonesty.</w:t>
      </w:r>
      <w:r>
        <w:rPr>
          <w:rFonts w:ascii="San Serif" w:hAnsi="San Serif"/>
          <w:color w:val="auto"/>
          <w:szCs w:val="24"/>
        </w:rPr>
        <w:t xml:space="preserve"> </w:t>
      </w:r>
      <w:r w:rsidRPr="00737BDF">
        <w:rPr>
          <w:rFonts w:ascii="San Serif" w:hAnsi="San Serif"/>
          <w:color w:val="auto"/>
          <w:szCs w:val="24"/>
        </w:rPr>
        <w:t xml:space="preserve">Academic dishonesty will not be tolerated. Academic sanctions for a first violation are at the discretion of the instructor and range from a failing grade for the </w:t>
      </w:r>
      <w:r w:rsidR="00594453" w:rsidRPr="00737BDF">
        <w:rPr>
          <w:rFonts w:ascii="San Serif" w:hAnsi="San Serif"/>
          <w:color w:val="auto"/>
          <w:szCs w:val="24"/>
        </w:rPr>
        <w:t>assignment</w:t>
      </w:r>
      <w:r w:rsidRPr="00737BDF">
        <w:rPr>
          <w:rFonts w:ascii="San Serif" w:hAnsi="San Serif"/>
          <w:color w:val="auto"/>
          <w:szCs w:val="24"/>
        </w:rPr>
        <w:t xml:space="preserve"> to a failing grade in the course in which the academic dishonesty occurs. When a faculty member assigns a failing grade </w:t>
      </w:r>
      <w:proofErr w:type="gramStart"/>
      <w:r w:rsidRPr="00737BDF">
        <w:rPr>
          <w:rFonts w:ascii="San Serif" w:hAnsi="San Serif"/>
          <w:color w:val="auto"/>
          <w:szCs w:val="24"/>
        </w:rPr>
        <w:t>on the basis of</w:t>
      </w:r>
      <w:proofErr w:type="gramEnd"/>
      <w:r w:rsidRPr="00737BDF">
        <w:rPr>
          <w:rFonts w:ascii="San Serif" w:hAnsi="San Serif"/>
          <w:color w:val="auto"/>
          <w:szCs w:val="24"/>
        </w:rPr>
        <w:t xml:space="preserve"> academic dishonesty, they shall notify the affected student(s), the appropriate unit administrator (Director or Division Chair), as well as the Associate Dean of Academic &amp; Student Affairs of the violation and provide </w:t>
      </w:r>
      <w:proofErr w:type="gramStart"/>
      <w:r w:rsidRPr="00737BDF">
        <w:rPr>
          <w:rFonts w:ascii="San Serif" w:hAnsi="San Serif"/>
          <w:color w:val="auto"/>
          <w:szCs w:val="24"/>
        </w:rPr>
        <w:t>any and all</w:t>
      </w:r>
      <w:proofErr w:type="gramEnd"/>
      <w:r w:rsidRPr="00737BDF">
        <w:rPr>
          <w:rFonts w:ascii="San Serif" w:hAnsi="San Serif"/>
          <w:color w:val="auto"/>
          <w:szCs w:val="24"/>
        </w:rPr>
        <w:t xml:space="preserve"> supporting documentation to the Associate Dean of Academic &amp; Student Affairs. </w:t>
      </w:r>
      <w:proofErr w:type="gramStart"/>
      <w:r w:rsidRPr="00737BDF">
        <w:rPr>
          <w:rFonts w:ascii="San Serif" w:hAnsi="San Serif"/>
          <w:color w:val="auto"/>
          <w:szCs w:val="24"/>
        </w:rPr>
        <w:t>Record</w:t>
      </w:r>
      <w:proofErr w:type="gramEnd"/>
      <w:r w:rsidRPr="00737BDF">
        <w:rPr>
          <w:rFonts w:ascii="San Serif" w:hAnsi="San Serif"/>
          <w:color w:val="auto"/>
          <w:szCs w:val="24"/>
        </w:rPr>
        <w:t xml:space="preserve"> of the infraction will be kept on file in the office of the Associate Dean of Academic &amp; Student Affairs, although no further official action will be taken unless/until a second infraction is reported. In cases of repeated offenses, the Associate Dean of Academic &amp; Student Affairs will administer a range of </w:t>
      </w:r>
      <w:r w:rsidRPr="00737BDF">
        <w:rPr>
          <w:rFonts w:ascii="San Serif" w:hAnsi="San Serif"/>
          <w:color w:val="auto"/>
          <w:szCs w:val="24"/>
        </w:rPr>
        <w:lastRenderedPageBreak/>
        <w:t>disciplinary sanctions up to and including expulsion from the College. Students retain their right to due process and may refer to the Student Handbook or the Associate Dean of Academic &amp; Student Affairs regarding any disciplinary sanctions.</w:t>
      </w:r>
    </w:p>
    <w:p w14:paraId="708F4924" w14:textId="77777777" w:rsidR="00BF3480" w:rsidRPr="009E1A11" w:rsidRDefault="00BF3480" w:rsidP="00BF3480">
      <w:pPr>
        <w:ind w:left="725"/>
        <w:rPr>
          <w:rFonts w:ascii="San Serif" w:hAnsi="San Serif"/>
          <w:b/>
          <w:szCs w:val="24"/>
        </w:rPr>
      </w:pPr>
    </w:p>
    <w:p w14:paraId="76A51AE5" w14:textId="77777777" w:rsidR="00BF7A99" w:rsidRPr="009E1A11" w:rsidRDefault="00BF7A99" w:rsidP="00C264E9">
      <w:pPr>
        <w:rPr>
          <w:rFonts w:ascii="San Serif" w:hAnsi="San Serif"/>
          <w:b/>
          <w:szCs w:val="24"/>
        </w:rPr>
      </w:pPr>
    </w:p>
    <w:p w14:paraId="3705BB3A" w14:textId="77777777" w:rsidR="00BF3480" w:rsidRPr="009E1A11" w:rsidRDefault="00BF14B8" w:rsidP="00F61FDC">
      <w:pPr>
        <w:pStyle w:val="Heading3"/>
        <w:rPr>
          <w:rFonts w:ascii="San Serif" w:hAnsi="San Serif" w:hint="eastAsia"/>
          <w:b/>
        </w:rPr>
      </w:pPr>
      <w:r>
        <w:rPr>
          <w:rFonts w:ascii="San Serif" w:hAnsi="San Serif"/>
          <w:b/>
        </w:rPr>
        <w:t>Disclaimer Regarding Changes to S</w:t>
      </w:r>
      <w:r w:rsidR="00BF3480" w:rsidRPr="009E1A11">
        <w:rPr>
          <w:rFonts w:ascii="San Serif" w:hAnsi="San Serif"/>
          <w:b/>
        </w:rPr>
        <w:t>yllabus:</w:t>
      </w:r>
    </w:p>
    <w:p w14:paraId="71EC799B" w14:textId="0DD6FF60" w:rsidR="00BF3480" w:rsidRPr="009E1A11" w:rsidRDefault="00BF3480" w:rsidP="00BF7A99">
      <w:pPr>
        <w:ind w:left="725"/>
        <w:rPr>
          <w:rFonts w:ascii="San Serif" w:hAnsi="San Serif"/>
          <w:color w:val="auto"/>
          <w:szCs w:val="24"/>
        </w:rPr>
      </w:pPr>
      <w:r w:rsidRPr="009E1A11">
        <w:rPr>
          <w:rFonts w:ascii="San Serif" w:hAnsi="San Serif"/>
          <w:color w:val="auto"/>
          <w:szCs w:val="24"/>
        </w:rPr>
        <w:t>This syllabus is subject to change as deemed necessary by the instructor to fulfill the changing needs of the class.</w:t>
      </w:r>
      <w:r w:rsidR="000D5F29">
        <w:rPr>
          <w:rFonts w:ascii="San Serif" w:hAnsi="San Serif"/>
          <w:color w:val="auto"/>
          <w:szCs w:val="24"/>
        </w:rPr>
        <w:t xml:space="preserve"> </w:t>
      </w:r>
    </w:p>
    <w:sectPr w:rsidR="00BF3480" w:rsidRPr="009E1A11" w:rsidSect="00A95759">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DDAC2" w14:textId="77777777" w:rsidR="002E4ABC" w:rsidRDefault="002E4ABC" w:rsidP="00825106">
      <w:r>
        <w:separator/>
      </w:r>
    </w:p>
  </w:endnote>
  <w:endnote w:type="continuationSeparator" w:id="0">
    <w:p w14:paraId="36E39070" w14:textId="77777777" w:rsidR="002E4ABC" w:rsidRDefault="002E4ABC" w:rsidP="0082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0B3B" w14:textId="59322FE7" w:rsidR="00CD1E8F" w:rsidRPr="00063F5C" w:rsidRDefault="00CD1E8F">
    <w:pPr>
      <w:pStyle w:val="Footer"/>
      <w:jc w:val="right"/>
      <w:rPr>
        <w:rFonts w:ascii="Microsoft Sans Serif" w:hAnsi="Microsoft Sans Serif" w:cs="Microsoft Sans Serif"/>
        <w:sz w:val="18"/>
        <w:szCs w:val="18"/>
      </w:rPr>
    </w:pPr>
    <w:r w:rsidRPr="00063F5C">
      <w:rPr>
        <w:rFonts w:ascii="Microsoft Sans Serif" w:hAnsi="Microsoft Sans Serif" w:cs="Microsoft Sans Serif"/>
        <w:sz w:val="18"/>
        <w:szCs w:val="18"/>
      </w:rPr>
      <w:fldChar w:fldCharType="begin"/>
    </w:r>
    <w:r w:rsidRPr="00063F5C">
      <w:rPr>
        <w:rFonts w:ascii="Microsoft Sans Serif" w:hAnsi="Microsoft Sans Serif" w:cs="Microsoft Sans Serif"/>
        <w:sz w:val="18"/>
        <w:szCs w:val="18"/>
      </w:rPr>
      <w:instrText xml:space="preserve"> PAGE   \* MERGEFORMAT </w:instrText>
    </w:r>
    <w:r w:rsidRPr="00063F5C">
      <w:rPr>
        <w:rFonts w:ascii="Microsoft Sans Serif" w:hAnsi="Microsoft Sans Serif" w:cs="Microsoft Sans Serif"/>
        <w:sz w:val="18"/>
        <w:szCs w:val="18"/>
      </w:rPr>
      <w:fldChar w:fldCharType="separate"/>
    </w:r>
    <w:r w:rsidR="001B3FFC">
      <w:rPr>
        <w:rFonts w:ascii="Microsoft Sans Serif" w:hAnsi="Microsoft Sans Serif" w:cs="Microsoft Sans Serif"/>
        <w:noProof/>
        <w:sz w:val="18"/>
        <w:szCs w:val="18"/>
      </w:rPr>
      <w:t>3</w:t>
    </w:r>
    <w:r w:rsidRPr="00063F5C">
      <w:rPr>
        <w:rFonts w:ascii="Microsoft Sans Serif" w:hAnsi="Microsoft Sans Serif" w:cs="Microsoft Sans Serif"/>
        <w:noProof/>
        <w:sz w:val="18"/>
        <w:szCs w:val="18"/>
      </w:rPr>
      <w:fldChar w:fldCharType="end"/>
    </w:r>
  </w:p>
  <w:p w14:paraId="692D827D" w14:textId="77777777" w:rsidR="00950334" w:rsidRDefault="00950334" w:rsidP="00950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6D45" w14:textId="77777777" w:rsidR="002E4ABC" w:rsidRDefault="002E4ABC" w:rsidP="00825106">
      <w:r>
        <w:separator/>
      </w:r>
    </w:p>
  </w:footnote>
  <w:footnote w:type="continuationSeparator" w:id="0">
    <w:p w14:paraId="7C2EBF55" w14:textId="77777777" w:rsidR="002E4ABC" w:rsidRDefault="002E4ABC" w:rsidP="0082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A267" w14:textId="067FEE86" w:rsidR="00E579F9" w:rsidRDefault="00E579F9" w:rsidP="004826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9238" w14:textId="6371669E" w:rsidR="009D2A59" w:rsidRDefault="009D2A59" w:rsidP="009D2A59">
    <w:pPr>
      <w:pStyle w:val="Header"/>
      <w:jc w:val="center"/>
    </w:pPr>
    <w:r w:rsidRPr="00482692">
      <w:rPr>
        <w:rFonts w:ascii="Calibri" w:hAnsi="Calibri"/>
        <w:noProof/>
        <w:szCs w:val="24"/>
      </w:rPr>
      <w:drawing>
        <wp:inline distT="0" distB="0" distL="0" distR="0" wp14:anchorId="107A9624" wp14:editId="49DE9548">
          <wp:extent cx="3497580" cy="1196340"/>
          <wp:effectExtent l="0" t="0" r="7620" b="3810"/>
          <wp:docPr id="1" name="Picture 116" descr="Helena College Logo" title="Helen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7580" cy="1196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C6D"/>
    <w:multiLevelType w:val="hybridMultilevel"/>
    <w:tmpl w:val="C534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9AF"/>
    <w:multiLevelType w:val="hybridMultilevel"/>
    <w:tmpl w:val="0C685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2708BA"/>
    <w:multiLevelType w:val="hybridMultilevel"/>
    <w:tmpl w:val="FE686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500E24"/>
    <w:multiLevelType w:val="hybridMultilevel"/>
    <w:tmpl w:val="5DB438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F938D5"/>
    <w:multiLevelType w:val="hybridMultilevel"/>
    <w:tmpl w:val="993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721A0"/>
    <w:multiLevelType w:val="hybridMultilevel"/>
    <w:tmpl w:val="AE406F1C"/>
    <w:lvl w:ilvl="0" w:tplc="B1CC8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F1F4F"/>
    <w:multiLevelType w:val="hybridMultilevel"/>
    <w:tmpl w:val="B3D214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241A83"/>
    <w:multiLevelType w:val="hybridMultilevel"/>
    <w:tmpl w:val="731A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012D1"/>
    <w:multiLevelType w:val="hybridMultilevel"/>
    <w:tmpl w:val="FD3224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8A70F0"/>
    <w:multiLevelType w:val="multilevel"/>
    <w:tmpl w:val="F18ABCB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95" w:hanging="6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42B6C0D"/>
    <w:multiLevelType w:val="hybridMultilevel"/>
    <w:tmpl w:val="B462BD34"/>
    <w:lvl w:ilvl="0" w:tplc="AA6679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8583A"/>
    <w:multiLevelType w:val="hybridMultilevel"/>
    <w:tmpl w:val="FB5825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D494274"/>
    <w:multiLevelType w:val="hybridMultilevel"/>
    <w:tmpl w:val="FBC44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042DB5"/>
    <w:multiLevelType w:val="hybridMultilevel"/>
    <w:tmpl w:val="94A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6510F"/>
    <w:multiLevelType w:val="hybridMultilevel"/>
    <w:tmpl w:val="C282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150D"/>
    <w:multiLevelType w:val="multilevel"/>
    <w:tmpl w:val="7AEC38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C82439E"/>
    <w:multiLevelType w:val="hybridMultilevel"/>
    <w:tmpl w:val="8F809278"/>
    <w:lvl w:ilvl="0" w:tplc="8F82EF08">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43133"/>
    <w:multiLevelType w:val="hybridMultilevel"/>
    <w:tmpl w:val="0576C994"/>
    <w:lvl w:ilvl="0" w:tplc="F80EC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BE4D4B"/>
    <w:multiLevelType w:val="hybridMultilevel"/>
    <w:tmpl w:val="4CFCD79E"/>
    <w:lvl w:ilvl="0" w:tplc="A9581C80">
      <w:start w:val="1"/>
      <w:numFmt w:val="decimal"/>
      <w:lvlText w:val="%1."/>
      <w:lvlJc w:val="left"/>
      <w:pPr>
        <w:tabs>
          <w:tab w:val="num" w:pos="1080"/>
        </w:tabs>
        <w:ind w:left="1080" w:hanging="360"/>
      </w:pPr>
      <w:rPr>
        <w:rFonts w:hint="default"/>
      </w:rPr>
    </w:lvl>
    <w:lvl w:ilvl="1" w:tplc="66F8C14C">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1C7ADC"/>
    <w:multiLevelType w:val="hybridMultilevel"/>
    <w:tmpl w:val="4FA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56555"/>
    <w:multiLevelType w:val="multilevel"/>
    <w:tmpl w:val="929CEEA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BA365C"/>
    <w:multiLevelType w:val="hybridMultilevel"/>
    <w:tmpl w:val="BE3821A6"/>
    <w:lvl w:ilvl="0" w:tplc="BBA097E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85973"/>
    <w:multiLevelType w:val="hybridMultilevel"/>
    <w:tmpl w:val="B5FA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B82A5F"/>
    <w:multiLevelType w:val="hybridMultilevel"/>
    <w:tmpl w:val="642EAC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37181B"/>
    <w:multiLevelType w:val="multilevel"/>
    <w:tmpl w:val="0082F6D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9545053"/>
    <w:multiLevelType w:val="hybridMultilevel"/>
    <w:tmpl w:val="9DCAD6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994F9D"/>
    <w:multiLevelType w:val="multilevel"/>
    <w:tmpl w:val="1A6E5A9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26A7DDA"/>
    <w:multiLevelType w:val="hybridMultilevel"/>
    <w:tmpl w:val="3E56FB68"/>
    <w:lvl w:ilvl="0" w:tplc="D96ED1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8201B"/>
    <w:multiLevelType w:val="hybridMultilevel"/>
    <w:tmpl w:val="CF72F2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D9228E"/>
    <w:multiLevelType w:val="multilevel"/>
    <w:tmpl w:val="BF0242F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E5E0881"/>
    <w:multiLevelType w:val="hybridMultilevel"/>
    <w:tmpl w:val="E7564F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1E31FFE"/>
    <w:multiLevelType w:val="multilevel"/>
    <w:tmpl w:val="2712548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358643D"/>
    <w:multiLevelType w:val="hybridMultilevel"/>
    <w:tmpl w:val="B5D2E284"/>
    <w:lvl w:ilvl="0" w:tplc="6D04B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D2168"/>
    <w:multiLevelType w:val="hybridMultilevel"/>
    <w:tmpl w:val="1BC4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F1AC3"/>
    <w:multiLevelType w:val="hybridMultilevel"/>
    <w:tmpl w:val="CA8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9283F"/>
    <w:multiLevelType w:val="multilevel"/>
    <w:tmpl w:val="4E989DF8"/>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8D87130"/>
    <w:multiLevelType w:val="hybridMultilevel"/>
    <w:tmpl w:val="2A4A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D462B"/>
    <w:multiLevelType w:val="hybridMultilevel"/>
    <w:tmpl w:val="79226E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D20B7"/>
    <w:multiLevelType w:val="multilevel"/>
    <w:tmpl w:val="9BBAD77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816804477">
    <w:abstractNumId w:val="9"/>
  </w:num>
  <w:num w:numId="2" w16cid:durableId="1727216514">
    <w:abstractNumId w:val="38"/>
  </w:num>
  <w:num w:numId="3" w16cid:durableId="1001154768">
    <w:abstractNumId w:val="15"/>
  </w:num>
  <w:num w:numId="4" w16cid:durableId="390617006">
    <w:abstractNumId w:val="29"/>
  </w:num>
  <w:num w:numId="5" w16cid:durableId="1156915683">
    <w:abstractNumId w:val="26"/>
  </w:num>
  <w:num w:numId="6" w16cid:durableId="1211647618">
    <w:abstractNumId w:val="24"/>
  </w:num>
  <w:num w:numId="7" w16cid:durableId="279142307">
    <w:abstractNumId w:val="31"/>
  </w:num>
  <w:num w:numId="8" w16cid:durableId="801460493">
    <w:abstractNumId w:val="12"/>
  </w:num>
  <w:num w:numId="9" w16cid:durableId="2142841763">
    <w:abstractNumId w:val="18"/>
  </w:num>
  <w:num w:numId="10" w16cid:durableId="1522546239">
    <w:abstractNumId w:val="20"/>
  </w:num>
  <w:num w:numId="11" w16cid:durableId="1921213884">
    <w:abstractNumId w:val="35"/>
  </w:num>
  <w:num w:numId="12" w16cid:durableId="1900244727">
    <w:abstractNumId w:val="33"/>
  </w:num>
  <w:num w:numId="13" w16cid:durableId="2035299639">
    <w:abstractNumId w:val="21"/>
  </w:num>
  <w:num w:numId="14" w16cid:durableId="547500375">
    <w:abstractNumId w:val="16"/>
  </w:num>
  <w:num w:numId="15" w16cid:durableId="1144542222">
    <w:abstractNumId w:val="37"/>
  </w:num>
  <w:num w:numId="16" w16cid:durableId="423846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6006226">
    <w:abstractNumId w:val="17"/>
  </w:num>
  <w:num w:numId="18" w16cid:durableId="268586487">
    <w:abstractNumId w:val="19"/>
  </w:num>
  <w:num w:numId="19" w16cid:durableId="2099251604">
    <w:abstractNumId w:val="7"/>
  </w:num>
  <w:num w:numId="20" w16cid:durableId="1470828783">
    <w:abstractNumId w:val="5"/>
  </w:num>
  <w:num w:numId="21" w16cid:durableId="51855329">
    <w:abstractNumId w:val="10"/>
  </w:num>
  <w:num w:numId="22" w16cid:durableId="317196521">
    <w:abstractNumId w:val="32"/>
  </w:num>
  <w:num w:numId="23" w16cid:durableId="2032879423">
    <w:abstractNumId w:val="34"/>
  </w:num>
  <w:num w:numId="24" w16cid:durableId="2061125445">
    <w:abstractNumId w:val="1"/>
  </w:num>
  <w:num w:numId="25" w16cid:durableId="14059504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155430">
    <w:abstractNumId w:val="22"/>
  </w:num>
  <w:num w:numId="27" w16cid:durableId="702168471">
    <w:abstractNumId w:val="27"/>
  </w:num>
  <w:num w:numId="28" w16cid:durableId="925261150">
    <w:abstractNumId w:val="14"/>
  </w:num>
  <w:num w:numId="29" w16cid:durableId="1987273713">
    <w:abstractNumId w:val="4"/>
  </w:num>
  <w:num w:numId="30" w16cid:durableId="1538466812">
    <w:abstractNumId w:val="13"/>
  </w:num>
  <w:num w:numId="31" w16cid:durableId="313144729">
    <w:abstractNumId w:val="36"/>
  </w:num>
  <w:num w:numId="32" w16cid:durableId="1703049861">
    <w:abstractNumId w:val="0"/>
  </w:num>
  <w:num w:numId="33" w16cid:durableId="2107841513">
    <w:abstractNumId w:val="28"/>
  </w:num>
  <w:num w:numId="34" w16cid:durableId="1116099996">
    <w:abstractNumId w:val="25"/>
  </w:num>
  <w:num w:numId="35" w16cid:durableId="1828592216">
    <w:abstractNumId w:val="30"/>
  </w:num>
  <w:num w:numId="36" w16cid:durableId="357434520">
    <w:abstractNumId w:val="11"/>
  </w:num>
  <w:num w:numId="37" w16cid:durableId="258635360">
    <w:abstractNumId w:val="3"/>
  </w:num>
  <w:num w:numId="38" w16cid:durableId="188876269">
    <w:abstractNumId w:val="2"/>
  </w:num>
  <w:num w:numId="39" w16cid:durableId="1097553451">
    <w:abstractNumId w:val="8"/>
  </w:num>
  <w:num w:numId="40" w16cid:durableId="1881700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D0"/>
    <w:rsid w:val="00005FC9"/>
    <w:rsid w:val="0001002B"/>
    <w:rsid w:val="000350B5"/>
    <w:rsid w:val="00044157"/>
    <w:rsid w:val="000471E5"/>
    <w:rsid w:val="00050242"/>
    <w:rsid w:val="000531A0"/>
    <w:rsid w:val="00063F5C"/>
    <w:rsid w:val="00072D93"/>
    <w:rsid w:val="000859B7"/>
    <w:rsid w:val="000B5CD9"/>
    <w:rsid w:val="000D5F29"/>
    <w:rsid w:val="000E53AE"/>
    <w:rsid w:val="00131B7D"/>
    <w:rsid w:val="001421B9"/>
    <w:rsid w:val="00153884"/>
    <w:rsid w:val="00165D5E"/>
    <w:rsid w:val="00172445"/>
    <w:rsid w:val="001B3FFC"/>
    <w:rsid w:val="001D34C4"/>
    <w:rsid w:val="001F7CCF"/>
    <w:rsid w:val="00203835"/>
    <w:rsid w:val="002275B7"/>
    <w:rsid w:val="00231B7E"/>
    <w:rsid w:val="002379EF"/>
    <w:rsid w:val="00261E90"/>
    <w:rsid w:val="00277121"/>
    <w:rsid w:val="00283207"/>
    <w:rsid w:val="002A4CBF"/>
    <w:rsid w:val="002A7E01"/>
    <w:rsid w:val="002B3335"/>
    <w:rsid w:val="002B7AFC"/>
    <w:rsid w:val="002C0E3C"/>
    <w:rsid w:val="002C5A7B"/>
    <w:rsid w:val="002C6503"/>
    <w:rsid w:val="002D33E8"/>
    <w:rsid w:val="002E033B"/>
    <w:rsid w:val="002E4ABC"/>
    <w:rsid w:val="002F091E"/>
    <w:rsid w:val="002F2C98"/>
    <w:rsid w:val="002F56DC"/>
    <w:rsid w:val="003023AE"/>
    <w:rsid w:val="0031396C"/>
    <w:rsid w:val="00324794"/>
    <w:rsid w:val="00357D17"/>
    <w:rsid w:val="00364F63"/>
    <w:rsid w:val="00366042"/>
    <w:rsid w:val="003712CD"/>
    <w:rsid w:val="003C4100"/>
    <w:rsid w:val="003E5A98"/>
    <w:rsid w:val="003F6E2E"/>
    <w:rsid w:val="00406DC8"/>
    <w:rsid w:val="0041557F"/>
    <w:rsid w:val="00427BBE"/>
    <w:rsid w:val="004322A1"/>
    <w:rsid w:val="00441F4D"/>
    <w:rsid w:val="0046103B"/>
    <w:rsid w:val="004777EE"/>
    <w:rsid w:val="00482692"/>
    <w:rsid w:val="00482986"/>
    <w:rsid w:val="00485424"/>
    <w:rsid w:val="004B5545"/>
    <w:rsid w:val="004C011F"/>
    <w:rsid w:val="004C265A"/>
    <w:rsid w:val="005126B9"/>
    <w:rsid w:val="00547E9D"/>
    <w:rsid w:val="00564AF9"/>
    <w:rsid w:val="00566CA6"/>
    <w:rsid w:val="00584363"/>
    <w:rsid w:val="00594453"/>
    <w:rsid w:val="00595AF9"/>
    <w:rsid w:val="005A00FB"/>
    <w:rsid w:val="005A1FD6"/>
    <w:rsid w:val="005D0AF3"/>
    <w:rsid w:val="005D1819"/>
    <w:rsid w:val="005E62EA"/>
    <w:rsid w:val="005F6EDD"/>
    <w:rsid w:val="00602394"/>
    <w:rsid w:val="006070EB"/>
    <w:rsid w:val="00611014"/>
    <w:rsid w:val="00616943"/>
    <w:rsid w:val="00621D3A"/>
    <w:rsid w:val="006306D3"/>
    <w:rsid w:val="006352B4"/>
    <w:rsid w:val="0064025C"/>
    <w:rsid w:val="00660474"/>
    <w:rsid w:val="006775FE"/>
    <w:rsid w:val="00683A95"/>
    <w:rsid w:val="006C6F9A"/>
    <w:rsid w:val="006D38BF"/>
    <w:rsid w:val="006E39B0"/>
    <w:rsid w:val="006F6A41"/>
    <w:rsid w:val="006F7F74"/>
    <w:rsid w:val="00725278"/>
    <w:rsid w:val="00737BDF"/>
    <w:rsid w:val="007602DC"/>
    <w:rsid w:val="00764499"/>
    <w:rsid w:val="007647BE"/>
    <w:rsid w:val="00775173"/>
    <w:rsid w:val="007859E3"/>
    <w:rsid w:val="0079457A"/>
    <w:rsid w:val="007B166E"/>
    <w:rsid w:val="007B4A32"/>
    <w:rsid w:val="007F7F85"/>
    <w:rsid w:val="0081622B"/>
    <w:rsid w:val="00825106"/>
    <w:rsid w:val="00845C9D"/>
    <w:rsid w:val="008502EB"/>
    <w:rsid w:val="00861769"/>
    <w:rsid w:val="00871A09"/>
    <w:rsid w:val="008910E9"/>
    <w:rsid w:val="008B4ACF"/>
    <w:rsid w:val="008D2197"/>
    <w:rsid w:val="008D3A29"/>
    <w:rsid w:val="008F1BCC"/>
    <w:rsid w:val="0091047F"/>
    <w:rsid w:val="00917234"/>
    <w:rsid w:val="009204E3"/>
    <w:rsid w:val="00920D6E"/>
    <w:rsid w:val="00925A35"/>
    <w:rsid w:val="009262BB"/>
    <w:rsid w:val="00931952"/>
    <w:rsid w:val="00941277"/>
    <w:rsid w:val="0094307A"/>
    <w:rsid w:val="009435A8"/>
    <w:rsid w:val="00950334"/>
    <w:rsid w:val="009519B6"/>
    <w:rsid w:val="009A1521"/>
    <w:rsid w:val="009A75EC"/>
    <w:rsid w:val="009B135B"/>
    <w:rsid w:val="009D183A"/>
    <w:rsid w:val="009D2A59"/>
    <w:rsid w:val="009E1A11"/>
    <w:rsid w:val="009E302F"/>
    <w:rsid w:val="009F7A1E"/>
    <w:rsid w:val="00A273F0"/>
    <w:rsid w:val="00A33904"/>
    <w:rsid w:val="00A35075"/>
    <w:rsid w:val="00A55C23"/>
    <w:rsid w:val="00A81833"/>
    <w:rsid w:val="00A81886"/>
    <w:rsid w:val="00A95759"/>
    <w:rsid w:val="00AB4A8C"/>
    <w:rsid w:val="00AF0377"/>
    <w:rsid w:val="00B06A66"/>
    <w:rsid w:val="00B151FA"/>
    <w:rsid w:val="00B16676"/>
    <w:rsid w:val="00B57DAB"/>
    <w:rsid w:val="00B75DE4"/>
    <w:rsid w:val="00B76333"/>
    <w:rsid w:val="00B77D8B"/>
    <w:rsid w:val="00B801EA"/>
    <w:rsid w:val="00B83F34"/>
    <w:rsid w:val="00B8463C"/>
    <w:rsid w:val="00B86B0F"/>
    <w:rsid w:val="00B92DDE"/>
    <w:rsid w:val="00B97C13"/>
    <w:rsid w:val="00BA1CC0"/>
    <w:rsid w:val="00BA51A2"/>
    <w:rsid w:val="00BA6508"/>
    <w:rsid w:val="00BC498F"/>
    <w:rsid w:val="00BC722E"/>
    <w:rsid w:val="00BD5ADB"/>
    <w:rsid w:val="00BD6DE8"/>
    <w:rsid w:val="00BE1CFC"/>
    <w:rsid w:val="00BF14B8"/>
    <w:rsid w:val="00BF3480"/>
    <w:rsid w:val="00BF7A99"/>
    <w:rsid w:val="00C1558F"/>
    <w:rsid w:val="00C17DA2"/>
    <w:rsid w:val="00C264E9"/>
    <w:rsid w:val="00C45F5F"/>
    <w:rsid w:val="00C748F4"/>
    <w:rsid w:val="00C820C5"/>
    <w:rsid w:val="00C871D4"/>
    <w:rsid w:val="00C875FC"/>
    <w:rsid w:val="00C87B4D"/>
    <w:rsid w:val="00C907E7"/>
    <w:rsid w:val="00C91623"/>
    <w:rsid w:val="00CC337E"/>
    <w:rsid w:val="00CD042F"/>
    <w:rsid w:val="00CD1E8F"/>
    <w:rsid w:val="00CD20D6"/>
    <w:rsid w:val="00CD4534"/>
    <w:rsid w:val="00CE1511"/>
    <w:rsid w:val="00CE5FDE"/>
    <w:rsid w:val="00CF3915"/>
    <w:rsid w:val="00D32F53"/>
    <w:rsid w:val="00D634F3"/>
    <w:rsid w:val="00D64ACF"/>
    <w:rsid w:val="00D74D53"/>
    <w:rsid w:val="00D909F8"/>
    <w:rsid w:val="00DA0D3F"/>
    <w:rsid w:val="00DB4253"/>
    <w:rsid w:val="00DC724A"/>
    <w:rsid w:val="00DD018C"/>
    <w:rsid w:val="00DE7F8B"/>
    <w:rsid w:val="00DF361F"/>
    <w:rsid w:val="00E03739"/>
    <w:rsid w:val="00E06B04"/>
    <w:rsid w:val="00E53E91"/>
    <w:rsid w:val="00E569EA"/>
    <w:rsid w:val="00E579F9"/>
    <w:rsid w:val="00E608BA"/>
    <w:rsid w:val="00E728AA"/>
    <w:rsid w:val="00E8620C"/>
    <w:rsid w:val="00E9649A"/>
    <w:rsid w:val="00EA29CE"/>
    <w:rsid w:val="00EF02F3"/>
    <w:rsid w:val="00EF61F4"/>
    <w:rsid w:val="00F01CD8"/>
    <w:rsid w:val="00F0650C"/>
    <w:rsid w:val="00F231BF"/>
    <w:rsid w:val="00F24ED4"/>
    <w:rsid w:val="00F36803"/>
    <w:rsid w:val="00F57FD9"/>
    <w:rsid w:val="00F6166A"/>
    <w:rsid w:val="00F61FDC"/>
    <w:rsid w:val="00F64D4B"/>
    <w:rsid w:val="00F70387"/>
    <w:rsid w:val="00F71E7A"/>
    <w:rsid w:val="00F7308C"/>
    <w:rsid w:val="00F74B8A"/>
    <w:rsid w:val="00F83150"/>
    <w:rsid w:val="00FA0CD0"/>
    <w:rsid w:val="00FD14D0"/>
    <w:rsid w:val="00FD7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8AEE358"/>
  <w15:chartTrackingRefBased/>
  <w15:docId w15:val="{EFC93E7D-D601-491F-8210-CB1860E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D0"/>
    <w:rPr>
      <w:rFonts w:ascii="Arial" w:eastAsia="Times New Roman" w:hAnsi="Arial"/>
      <w:color w:val="000000"/>
      <w:sz w:val="24"/>
      <w:lang w:eastAsia="en-US"/>
    </w:rPr>
  </w:style>
  <w:style w:type="paragraph" w:styleId="Heading1">
    <w:name w:val="heading 1"/>
    <w:basedOn w:val="Normal"/>
    <w:next w:val="Normal"/>
    <w:link w:val="Heading1Char"/>
    <w:uiPriority w:val="9"/>
    <w:qFormat/>
    <w:rsid w:val="00FD14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D14D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5388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FD14D0"/>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rsid w:val="00FD14D0"/>
    <w:pPr>
      <w:keepNex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FD14D0"/>
    <w:rPr>
      <w:rFonts w:ascii="Times New Roman" w:eastAsia="Times New Roman" w:hAnsi="Times New Roman" w:cs="Times New Roman"/>
      <w:b/>
      <w:color w:val="000000"/>
      <w:sz w:val="24"/>
      <w:szCs w:val="20"/>
    </w:rPr>
  </w:style>
  <w:style w:type="character" w:styleId="Hyperlink">
    <w:name w:val="Hyperlink"/>
    <w:uiPriority w:val="99"/>
    <w:unhideWhenUsed/>
    <w:rsid w:val="00FD14D0"/>
    <w:rPr>
      <w:color w:val="0000FF"/>
      <w:u w:val="single"/>
    </w:rPr>
  </w:style>
  <w:style w:type="character" w:customStyle="1" w:styleId="Heading2Char">
    <w:name w:val="Heading 2 Char"/>
    <w:link w:val="Heading2"/>
    <w:uiPriority w:val="9"/>
    <w:rsid w:val="00FD14D0"/>
    <w:rPr>
      <w:rFonts w:ascii="Cambria" w:eastAsia="Times New Roman" w:hAnsi="Cambria" w:cs="Times New Roman"/>
      <w:b/>
      <w:bCs/>
      <w:color w:val="4F81BD"/>
      <w:sz w:val="26"/>
      <w:szCs w:val="26"/>
    </w:rPr>
  </w:style>
  <w:style w:type="character" w:customStyle="1" w:styleId="Heading8Char">
    <w:name w:val="Heading 8 Char"/>
    <w:link w:val="Heading8"/>
    <w:uiPriority w:val="9"/>
    <w:semiHidden/>
    <w:rsid w:val="00FD14D0"/>
    <w:rPr>
      <w:rFonts w:ascii="Cambria" w:eastAsia="Times New Roman" w:hAnsi="Cambria" w:cs="Times New Roman"/>
      <w:color w:val="404040"/>
      <w:sz w:val="20"/>
      <w:szCs w:val="20"/>
    </w:rPr>
  </w:style>
  <w:style w:type="character" w:customStyle="1" w:styleId="Heading1Char">
    <w:name w:val="Heading 1 Char"/>
    <w:link w:val="Heading1"/>
    <w:uiPriority w:val="9"/>
    <w:rsid w:val="00FD14D0"/>
    <w:rPr>
      <w:rFonts w:ascii="Cambria" w:eastAsia="Times New Roman" w:hAnsi="Cambria" w:cs="Times New Roman"/>
      <w:b/>
      <w:bCs/>
      <w:color w:val="365F91"/>
      <w:sz w:val="28"/>
      <w:szCs w:val="28"/>
    </w:rPr>
  </w:style>
  <w:style w:type="paragraph" w:styleId="ListParagraph">
    <w:name w:val="List Paragraph"/>
    <w:basedOn w:val="Normal"/>
    <w:uiPriority w:val="34"/>
    <w:qFormat/>
    <w:rsid w:val="000471E5"/>
    <w:pPr>
      <w:ind w:left="720"/>
      <w:contextualSpacing/>
    </w:pPr>
  </w:style>
  <w:style w:type="paragraph" w:styleId="Header">
    <w:name w:val="header"/>
    <w:basedOn w:val="Normal"/>
    <w:link w:val="HeaderChar"/>
    <w:uiPriority w:val="99"/>
    <w:unhideWhenUsed/>
    <w:rsid w:val="00825106"/>
    <w:pPr>
      <w:tabs>
        <w:tab w:val="center" w:pos="4680"/>
        <w:tab w:val="right" w:pos="9360"/>
      </w:tabs>
    </w:pPr>
  </w:style>
  <w:style w:type="character" w:customStyle="1" w:styleId="HeaderChar">
    <w:name w:val="Header Char"/>
    <w:link w:val="Header"/>
    <w:uiPriority w:val="99"/>
    <w:rsid w:val="00825106"/>
    <w:rPr>
      <w:rFonts w:ascii="Arial" w:eastAsia="Times New Roman" w:hAnsi="Arial"/>
      <w:color w:val="000000"/>
      <w:sz w:val="24"/>
    </w:rPr>
  </w:style>
  <w:style w:type="paragraph" w:styleId="Footer">
    <w:name w:val="footer"/>
    <w:basedOn w:val="Normal"/>
    <w:link w:val="FooterChar"/>
    <w:uiPriority w:val="99"/>
    <w:unhideWhenUsed/>
    <w:rsid w:val="00825106"/>
    <w:pPr>
      <w:tabs>
        <w:tab w:val="center" w:pos="4680"/>
        <w:tab w:val="right" w:pos="9360"/>
      </w:tabs>
    </w:pPr>
  </w:style>
  <w:style w:type="character" w:customStyle="1" w:styleId="FooterChar">
    <w:name w:val="Footer Char"/>
    <w:link w:val="Footer"/>
    <w:uiPriority w:val="99"/>
    <w:rsid w:val="00825106"/>
    <w:rPr>
      <w:rFonts w:ascii="Arial" w:eastAsia="Times New Roman" w:hAnsi="Arial"/>
      <w:color w:val="000000"/>
      <w:sz w:val="24"/>
    </w:rPr>
  </w:style>
  <w:style w:type="paragraph" w:styleId="BalloonText">
    <w:name w:val="Balloon Text"/>
    <w:basedOn w:val="Normal"/>
    <w:link w:val="BalloonTextChar"/>
    <w:uiPriority w:val="99"/>
    <w:semiHidden/>
    <w:unhideWhenUsed/>
    <w:rsid w:val="00CD1E8F"/>
    <w:rPr>
      <w:rFonts w:ascii="Segoe UI" w:hAnsi="Segoe UI" w:cs="Segoe UI"/>
      <w:sz w:val="18"/>
      <w:szCs w:val="18"/>
    </w:rPr>
  </w:style>
  <w:style w:type="character" w:customStyle="1" w:styleId="BalloonTextChar">
    <w:name w:val="Balloon Text Char"/>
    <w:link w:val="BalloonText"/>
    <w:uiPriority w:val="99"/>
    <w:semiHidden/>
    <w:rsid w:val="00CD1E8F"/>
    <w:rPr>
      <w:rFonts w:ascii="Segoe UI" w:eastAsia="Times New Roman" w:hAnsi="Segoe UI" w:cs="Segoe UI"/>
      <w:color w:val="000000"/>
      <w:sz w:val="18"/>
      <w:szCs w:val="18"/>
    </w:rPr>
  </w:style>
  <w:style w:type="character" w:customStyle="1" w:styleId="Heading3Char">
    <w:name w:val="Heading 3 Char"/>
    <w:basedOn w:val="DefaultParagraphFont"/>
    <w:link w:val="Heading3"/>
    <w:uiPriority w:val="9"/>
    <w:rsid w:val="00153884"/>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917234"/>
    <w:rPr>
      <w:color w:val="954F72" w:themeColor="followedHyperlink"/>
      <w:u w:val="single"/>
    </w:rPr>
  </w:style>
  <w:style w:type="table" w:styleId="TableGrid">
    <w:name w:val="Table Grid"/>
    <w:basedOn w:val="TableNormal"/>
    <w:uiPriority w:val="59"/>
    <w:rsid w:val="00F7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151456">
      <w:bodyDiv w:val="1"/>
      <w:marLeft w:val="0"/>
      <w:marRight w:val="0"/>
      <w:marTop w:val="0"/>
      <w:marBottom w:val="0"/>
      <w:divBdr>
        <w:top w:val="none" w:sz="0" w:space="0" w:color="auto"/>
        <w:left w:val="none" w:sz="0" w:space="0" w:color="auto"/>
        <w:bottom w:val="none" w:sz="0" w:space="0" w:color="auto"/>
        <w:right w:val="none" w:sz="0" w:space="0" w:color="auto"/>
      </w:divBdr>
    </w:div>
    <w:div w:id="1006399530">
      <w:bodyDiv w:val="1"/>
      <w:marLeft w:val="0"/>
      <w:marRight w:val="0"/>
      <w:marTop w:val="0"/>
      <w:marBottom w:val="0"/>
      <w:divBdr>
        <w:top w:val="none" w:sz="0" w:space="0" w:color="auto"/>
        <w:left w:val="none" w:sz="0" w:space="0" w:color="auto"/>
        <w:bottom w:val="none" w:sz="0" w:space="0" w:color="auto"/>
        <w:right w:val="none" w:sz="0" w:space="0" w:color="auto"/>
      </w:divBdr>
    </w:div>
    <w:div w:id="1784962201">
      <w:bodyDiv w:val="1"/>
      <w:marLeft w:val="0"/>
      <w:marRight w:val="0"/>
      <w:marTop w:val="0"/>
      <w:marBottom w:val="0"/>
      <w:divBdr>
        <w:top w:val="none" w:sz="0" w:space="0" w:color="auto"/>
        <w:left w:val="none" w:sz="0" w:space="0" w:color="auto"/>
        <w:bottom w:val="none" w:sz="0" w:space="0" w:color="auto"/>
        <w:right w:val="none" w:sz="0" w:space="0" w:color="auto"/>
      </w:divBdr>
      <w:divsChild>
        <w:div w:id="468401771">
          <w:marLeft w:val="0"/>
          <w:marRight w:val="0"/>
          <w:marTop w:val="0"/>
          <w:marBottom w:val="0"/>
          <w:divBdr>
            <w:top w:val="none" w:sz="0" w:space="0" w:color="auto"/>
            <w:left w:val="none" w:sz="0" w:space="0" w:color="auto"/>
            <w:bottom w:val="none" w:sz="0" w:space="0" w:color="auto"/>
            <w:right w:val="none" w:sz="0" w:space="0" w:color="auto"/>
          </w:divBdr>
        </w:div>
        <w:div w:id="725185629">
          <w:marLeft w:val="0"/>
          <w:marRight w:val="0"/>
          <w:marTop w:val="0"/>
          <w:marBottom w:val="0"/>
          <w:divBdr>
            <w:top w:val="none" w:sz="0" w:space="0" w:color="auto"/>
            <w:left w:val="none" w:sz="0" w:space="0" w:color="auto"/>
            <w:bottom w:val="none" w:sz="0" w:space="0" w:color="auto"/>
            <w:right w:val="none" w:sz="0" w:space="0" w:color="auto"/>
          </w:divBdr>
        </w:div>
        <w:div w:id="843402290">
          <w:marLeft w:val="0"/>
          <w:marRight w:val="0"/>
          <w:marTop w:val="0"/>
          <w:marBottom w:val="0"/>
          <w:divBdr>
            <w:top w:val="none" w:sz="0" w:space="0" w:color="auto"/>
            <w:left w:val="none" w:sz="0" w:space="0" w:color="auto"/>
            <w:bottom w:val="none" w:sz="0" w:space="0" w:color="auto"/>
            <w:right w:val="none" w:sz="0" w:space="0" w:color="auto"/>
          </w:divBdr>
        </w:div>
        <w:div w:id="1166557289">
          <w:marLeft w:val="0"/>
          <w:marRight w:val="0"/>
          <w:marTop w:val="0"/>
          <w:marBottom w:val="0"/>
          <w:divBdr>
            <w:top w:val="none" w:sz="0" w:space="0" w:color="auto"/>
            <w:left w:val="none" w:sz="0" w:space="0" w:color="auto"/>
            <w:bottom w:val="none" w:sz="0" w:space="0" w:color="auto"/>
            <w:right w:val="none" w:sz="0" w:space="0" w:color="auto"/>
          </w:divBdr>
        </w:div>
        <w:div w:id="687099344">
          <w:marLeft w:val="0"/>
          <w:marRight w:val="0"/>
          <w:marTop w:val="0"/>
          <w:marBottom w:val="0"/>
          <w:divBdr>
            <w:top w:val="none" w:sz="0" w:space="0" w:color="auto"/>
            <w:left w:val="none" w:sz="0" w:space="0" w:color="auto"/>
            <w:bottom w:val="none" w:sz="0" w:space="0" w:color="auto"/>
            <w:right w:val="none" w:sz="0" w:space="0" w:color="auto"/>
          </w:divBdr>
        </w:div>
        <w:div w:id="1349025593">
          <w:marLeft w:val="0"/>
          <w:marRight w:val="0"/>
          <w:marTop w:val="0"/>
          <w:marBottom w:val="0"/>
          <w:divBdr>
            <w:top w:val="none" w:sz="0" w:space="0" w:color="auto"/>
            <w:left w:val="none" w:sz="0" w:space="0" w:color="auto"/>
            <w:bottom w:val="none" w:sz="0" w:space="0" w:color="auto"/>
            <w:right w:val="none" w:sz="0" w:space="0" w:color="auto"/>
          </w:divBdr>
        </w:div>
      </w:divsChild>
    </w:div>
    <w:div w:id="1905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2A43821300D46A47A81A0F9E54040" ma:contentTypeVersion="22" ma:contentTypeDescription="Create a new document." ma:contentTypeScope="" ma:versionID="9d96a55f7d5454a75cb5ff2eb82a8c21">
  <xsd:schema xmlns:xsd="http://www.w3.org/2001/XMLSchema" xmlns:xs="http://www.w3.org/2001/XMLSchema" xmlns:p="http://schemas.microsoft.com/office/2006/metadata/properties" xmlns:ns1="http://schemas.microsoft.com/sharepoint/v3" xmlns:ns3="5f1e27d8-9278-436a-9c55-3bc6f62904e3" xmlns:ns4="a88c2eb9-7ad0-4ccc-85ca-eb2e87f5e104" targetNamespace="http://schemas.microsoft.com/office/2006/metadata/properties" ma:root="true" ma:fieldsID="19575ba69171cf1279a30928b35da59f" ns1:_="" ns3:_="" ns4:_="">
    <xsd:import namespace="http://schemas.microsoft.com/sharepoint/v3"/>
    <xsd:import namespace="5f1e27d8-9278-436a-9c55-3bc6f62904e3"/>
    <xsd:import namespace="a88c2eb9-7ad0-4ccc-85ca-eb2e87f5e104"/>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e27d8-9278-436a-9c55-3bc6f62904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c2eb9-7ad0-4ccc-85ca-eb2e87f5e104"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a88c2eb9-7ad0-4ccc-85ca-eb2e87f5e104" xsi:nil="true"/>
    <_ip_UnifiedCompliancePolicyUIAction xmlns="http://schemas.microsoft.com/sharepoint/v3" xsi:nil="true"/>
    <Owner xmlns="a88c2eb9-7ad0-4ccc-85ca-eb2e87f5e104">
      <UserInfo>
        <DisplayName/>
        <AccountId xsi:nil="true"/>
        <AccountType/>
      </UserInfo>
    </Owner>
    <Students xmlns="a88c2eb9-7ad0-4ccc-85ca-eb2e87f5e104">
      <UserInfo>
        <DisplayName/>
        <AccountId xsi:nil="true"/>
        <AccountType/>
      </UserInfo>
    </Students>
    <FolderType xmlns="a88c2eb9-7ad0-4ccc-85ca-eb2e87f5e104" xsi:nil="true"/>
    <StudentGroups xmlns="a88c2eb9-7ad0-4ccc-85ca-eb2e87f5e104" xsi:nil="true"/>
    <_ip_UnifiedCompliancePolicyProperties xmlns="http://schemas.microsoft.com/sharepoint/v3" xsi:nil="true"/>
    <AppVersion xmlns="a88c2eb9-7ad0-4ccc-85ca-eb2e87f5e104" xsi:nil="true"/>
    <Teachers xmlns="a88c2eb9-7ad0-4ccc-85ca-eb2e87f5e104">
      <UserInfo>
        <DisplayName/>
        <AccountId xsi:nil="true"/>
        <AccountType/>
      </UserInfo>
    </Teachers>
    <DefaultSectionNames xmlns="a88c2eb9-7ad0-4ccc-85ca-eb2e87f5e104" xsi:nil="true"/>
  </documentManagement>
</p:properties>
</file>

<file path=customXml/itemProps1.xml><?xml version="1.0" encoding="utf-8"?>
<ds:datastoreItem xmlns:ds="http://schemas.openxmlformats.org/officeDocument/2006/customXml" ds:itemID="{96D15875-765A-4A26-A12A-8D943FD4E0E9}">
  <ds:schemaRefs>
    <ds:schemaRef ds:uri="http://schemas.microsoft.com/sharepoint/v3/contenttype/forms"/>
  </ds:schemaRefs>
</ds:datastoreItem>
</file>

<file path=customXml/itemProps2.xml><?xml version="1.0" encoding="utf-8"?>
<ds:datastoreItem xmlns:ds="http://schemas.openxmlformats.org/officeDocument/2006/customXml" ds:itemID="{7AE86D95-5B2A-4890-A2BF-22CB7DFB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e27d8-9278-436a-9c55-3bc6f62904e3"/>
    <ds:schemaRef ds:uri="a88c2eb9-7ad0-4ccc-85ca-eb2e87f5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0E81A-1167-499C-B254-6F895539503C}">
  <ds:schemaRefs>
    <ds:schemaRef ds:uri="http://schemas.openxmlformats.org/officeDocument/2006/bibliography"/>
  </ds:schemaRefs>
</ds:datastoreItem>
</file>

<file path=customXml/itemProps4.xml><?xml version="1.0" encoding="utf-8"?>
<ds:datastoreItem xmlns:ds="http://schemas.openxmlformats.org/officeDocument/2006/customXml" ds:itemID="{9038ACC3-E913-4A93-A1A3-6C758A514658}">
  <ds:schemaRefs>
    <ds:schemaRef ds:uri="http://schemas.microsoft.com/office/2006/metadata/properties"/>
    <ds:schemaRef ds:uri="http://schemas.microsoft.com/office/infopath/2007/PartnerControls"/>
    <ds:schemaRef ds:uri="a88c2eb9-7ad0-4ccc-85ca-eb2e87f5e10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Seattle Community College</Company>
  <LinksUpToDate>false</LinksUpToDate>
  <CharactersWithSpaces>14856</CharactersWithSpaces>
  <SharedDoc>false</SharedDoc>
  <HLinks>
    <vt:vector size="114" baseType="variant">
      <vt:variant>
        <vt:i4>3145822</vt:i4>
      </vt:variant>
      <vt:variant>
        <vt:i4>66</vt:i4>
      </vt:variant>
      <vt:variant>
        <vt:i4>0</vt:i4>
      </vt:variant>
      <vt:variant>
        <vt:i4>5</vt:i4>
      </vt:variant>
      <vt:variant>
        <vt:lpwstr>http://umhelena.edu/campus_safety/default.aspx</vt:lpwstr>
      </vt:variant>
      <vt:variant>
        <vt:lpwstr/>
      </vt:variant>
      <vt:variant>
        <vt:i4>262159</vt:i4>
      </vt:variant>
      <vt:variant>
        <vt:i4>63</vt:i4>
      </vt:variant>
      <vt:variant>
        <vt:i4>0</vt:i4>
      </vt:variant>
      <vt:variant>
        <vt:i4>5</vt:i4>
      </vt:variant>
      <vt:variant>
        <vt:lpwstr>http://umhelena.edu/catalog/docs/HCCatalog_2016_17.pdf</vt:lpwstr>
      </vt:variant>
      <vt:variant>
        <vt:lpwstr/>
      </vt:variant>
      <vt:variant>
        <vt:i4>262159</vt:i4>
      </vt:variant>
      <vt:variant>
        <vt:i4>60</vt:i4>
      </vt:variant>
      <vt:variant>
        <vt:i4>0</vt:i4>
      </vt:variant>
      <vt:variant>
        <vt:i4>5</vt:i4>
      </vt:variant>
      <vt:variant>
        <vt:lpwstr>http://umhelena.edu/catalog/docs/HCCatalog_2016_17.pdf</vt:lpwstr>
      </vt:variant>
      <vt:variant>
        <vt:lpwstr/>
      </vt:variant>
      <vt:variant>
        <vt:i4>262159</vt:i4>
      </vt:variant>
      <vt:variant>
        <vt:i4>57</vt:i4>
      </vt:variant>
      <vt:variant>
        <vt:i4>0</vt:i4>
      </vt:variant>
      <vt:variant>
        <vt:i4>5</vt:i4>
      </vt:variant>
      <vt:variant>
        <vt:lpwstr>http://umhelena.edu/catalog/docs/HCCatalog_2016_17.pdf</vt:lpwstr>
      </vt:variant>
      <vt:variant>
        <vt:lpwstr/>
      </vt:variant>
      <vt:variant>
        <vt:i4>262159</vt:i4>
      </vt:variant>
      <vt:variant>
        <vt:i4>54</vt:i4>
      </vt:variant>
      <vt:variant>
        <vt:i4>0</vt:i4>
      </vt:variant>
      <vt:variant>
        <vt:i4>5</vt:i4>
      </vt:variant>
      <vt:variant>
        <vt:lpwstr>http://umhelena.edu/catalog/docs/HCCatalog_2016_17.pdf</vt:lpwstr>
      </vt:variant>
      <vt:variant>
        <vt:lpwstr/>
      </vt:variant>
      <vt:variant>
        <vt:i4>2621552</vt:i4>
      </vt:variant>
      <vt:variant>
        <vt:i4>51</vt:i4>
      </vt:variant>
      <vt:variant>
        <vt:i4>0</vt:i4>
      </vt:variant>
      <vt:variant>
        <vt:i4>5</vt:i4>
      </vt:variant>
      <vt:variant>
        <vt:lpwstr>http://umhelena.edu/library/askalibrarian.aspx</vt:lpwstr>
      </vt:variant>
      <vt:variant>
        <vt:lpwstr/>
      </vt:variant>
      <vt:variant>
        <vt:i4>2621552</vt:i4>
      </vt:variant>
      <vt:variant>
        <vt:i4>48</vt:i4>
      </vt:variant>
      <vt:variant>
        <vt:i4>0</vt:i4>
      </vt:variant>
      <vt:variant>
        <vt:i4>5</vt:i4>
      </vt:variant>
      <vt:variant>
        <vt:lpwstr>http://umhelena.edu/library/askalibrarian.aspx</vt:lpwstr>
      </vt:variant>
      <vt:variant>
        <vt:lpwstr/>
      </vt:variant>
      <vt:variant>
        <vt:i4>2621552</vt:i4>
      </vt:variant>
      <vt:variant>
        <vt:i4>45</vt:i4>
      </vt:variant>
      <vt:variant>
        <vt:i4>0</vt:i4>
      </vt:variant>
      <vt:variant>
        <vt:i4>5</vt:i4>
      </vt:variant>
      <vt:variant>
        <vt:lpwstr>http://umhelena.edu/library/askalibrarian.aspx</vt:lpwstr>
      </vt:variant>
      <vt:variant>
        <vt:lpwstr/>
      </vt:variant>
      <vt:variant>
        <vt:i4>2621552</vt:i4>
      </vt:variant>
      <vt:variant>
        <vt:i4>42</vt:i4>
      </vt:variant>
      <vt:variant>
        <vt:i4>0</vt:i4>
      </vt:variant>
      <vt:variant>
        <vt:i4>5</vt:i4>
      </vt:variant>
      <vt:variant>
        <vt:lpwstr>http://umhelena.edu/library/askalibrarian.aspx</vt:lpwstr>
      </vt:variant>
      <vt:variant>
        <vt:lpwstr/>
      </vt:variant>
      <vt:variant>
        <vt:i4>5898312</vt:i4>
      </vt:variant>
      <vt:variant>
        <vt:i4>39</vt:i4>
      </vt:variant>
      <vt:variant>
        <vt:i4>0</vt:i4>
      </vt:variant>
      <vt:variant>
        <vt:i4>5</vt:i4>
      </vt:variant>
      <vt:variant>
        <vt:lpwstr>http://www.umhelena.edu/library/default.aspx</vt:lpwstr>
      </vt:variant>
      <vt:variant>
        <vt:lpwstr/>
      </vt:variant>
      <vt:variant>
        <vt:i4>5898312</vt:i4>
      </vt:variant>
      <vt:variant>
        <vt:i4>36</vt:i4>
      </vt:variant>
      <vt:variant>
        <vt:i4>0</vt:i4>
      </vt:variant>
      <vt:variant>
        <vt:i4>5</vt:i4>
      </vt:variant>
      <vt:variant>
        <vt:lpwstr>http://www.umhelena.edu/library/default.aspx</vt:lpwstr>
      </vt:variant>
      <vt:variant>
        <vt:lpwstr/>
      </vt:variant>
      <vt:variant>
        <vt:i4>4849786</vt:i4>
      </vt:variant>
      <vt:variant>
        <vt:i4>33</vt:i4>
      </vt:variant>
      <vt:variant>
        <vt:i4>0</vt:i4>
      </vt:variant>
      <vt:variant>
        <vt:i4>5</vt:i4>
      </vt:variant>
      <vt:variant>
        <vt:lpwstr>mailto:makeuptest@umhelena.edu</vt:lpwstr>
      </vt:variant>
      <vt:variant>
        <vt:lpwstr/>
      </vt:variant>
      <vt:variant>
        <vt:i4>4063247</vt:i4>
      </vt:variant>
      <vt:variant>
        <vt:i4>30</vt:i4>
      </vt:variant>
      <vt:variant>
        <vt:i4>0</vt:i4>
      </vt:variant>
      <vt:variant>
        <vt:i4>5</vt:i4>
      </vt:variant>
      <vt:variant>
        <vt:lpwstr>mailto:disabilityresources@umhelena.edu</vt:lpwstr>
      </vt:variant>
      <vt:variant>
        <vt:lpwstr/>
      </vt:variant>
      <vt:variant>
        <vt:i4>7012424</vt:i4>
      </vt:variant>
      <vt:variant>
        <vt:i4>27</vt:i4>
      </vt:variant>
      <vt:variant>
        <vt:i4>0</vt:i4>
      </vt:variant>
      <vt:variant>
        <vt:i4>5</vt:i4>
      </vt:variant>
      <vt:variant>
        <vt:lpwstr>mailto:eLearning@HelenaCollege.edu</vt:lpwstr>
      </vt:variant>
      <vt:variant>
        <vt:lpwstr/>
      </vt:variant>
      <vt:variant>
        <vt:i4>3342369</vt:i4>
      </vt:variant>
      <vt:variant>
        <vt:i4>24</vt:i4>
      </vt:variant>
      <vt:variant>
        <vt:i4>0</vt:i4>
      </vt:variant>
      <vt:variant>
        <vt:i4>5</vt:i4>
      </vt:variant>
      <vt:variant>
        <vt:lpwstr>http://www.umhelena.edu/online</vt:lpwstr>
      </vt:variant>
      <vt:variant>
        <vt:lpwstr/>
      </vt:variant>
      <vt:variant>
        <vt:i4>4259919</vt:i4>
      </vt:variant>
      <vt:variant>
        <vt:i4>21</vt:i4>
      </vt:variant>
      <vt:variant>
        <vt:i4>0</vt:i4>
      </vt:variant>
      <vt:variant>
        <vt:i4>5</vt:i4>
      </vt:variant>
      <vt:variant>
        <vt:lpwstr>http://www.albion.com/netiquette/</vt:lpwstr>
      </vt:variant>
      <vt:variant>
        <vt:lpwstr/>
      </vt:variant>
      <vt:variant>
        <vt:i4>1769489</vt:i4>
      </vt:variant>
      <vt:variant>
        <vt:i4>18</vt:i4>
      </vt:variant>
      <vt:variant>
        <vt:i4>0</vt:i4>
      </vt:variant>
      <vt:variant>
        <vt:i4>5</vt:i4>
      </vt:variant>
      <vt:variant>
        <vt:lpwstr>https://docs.turingscraft.com/codelab/intro/</vt:lpwstr>
      </vt:variant>
      <vt:variant>
        <vt:lpwstr/>
      </vt:variant>
      <vt:variant>
        <vt:i4>5570639</vt:i4>
      </vt:variant>
      <vt:variant>
        <vt:i4>15</vt:i4>
      </vt:variant>
      <vt:variant>
        <vt:i4>0</vt:i4>
      </vt:variant>
      <vt:variant>
        <vt:i4>5</vt:i4>
      </vt:variant>
      <vt:variant>
        <vt:lpwstr>http://support.pearson.com/getsupport</vt:lpwstr>
      </vt:variant>
      <vt:variant>
        <vt:lpwstr/>
      </vt:variant>
      <vt:variant>
        <vt:i4>7012424</vt:i4>
      </vt:variant>
      <vt:variant>
        <vt:i4>12</vt:i4>
      </vt:variant>
      <vt:variant>
        <vt:i4>0</vt:i4>
      </vt:variant>
      <vt:variant>
        <vt:i4>5</vt:i4>
      </vt:variant>
      <vt:variant>
        <vt:lpwstr>mailto:eLearning@helenacollege.edu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chickox</dc:creator>
  <cp:keywords/>
  <cp:lastModifiedBy>Goody, Hollee</cp:lastModifiedBy>
  <cp:revision>11</cp:revision>
  <cp:lastPrinted>2019-06-21T22:52:00Z</cp:lastPrinted>
  <dcterms:created xsi:type="dcterms:W3CDTF">2020-01-29T15:03:00Z</dcterms:created>
  <dcterms:modified xsi:type="dcterms:W3CDTF">2025-08-21T21:40:00Z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0x010100CBD2A43821300D46A47A81A0F9E54040</vt:lpwstr>
  </property>
</Properties>
</file>