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57D17" w:rsidP="00564AF9" w:rsidRDefault="00357D17" w14:paraId="7F9F1B60" w14:textId="77777777">
      <w:pPr>
        <w:pStyle w:val="Heading2"/>
        <w:spacing w:before="0"/>
        <w:jc w:val="center"/>
        <w:rPr>
          <w:rFonts w:ascii="Calibri" w:hAnsi="Calibri"/>
          <w:iCs/>
          <w:color w:val="auto"/>
          <w:sz w:val="24"/>
          <w:szCs w:val="24"/>
          <w:u w:val="single"/>
        </w:rPr>
      </w:pPr>
    </w:p>
    <w:p w:rsidR="00C45F5F" w:rsidP="00153884" w:rsidRDefault="00C268C6" w14:paraId="56A3C303" w14:textId="705EA1CC">
      <w:pPr>
        <w:pStyle w:val="Heading1"/>
        <w:spacing w:before="0"/>
        <w:jc w:val="center"/>
        <w:rPr>
          <w:rFonts w:ascii="San Serif" w:hAnsi="San Serif"/>
          <w:sz w:val="24"/>
          <w:szCs w:val="24"/>
        </w:rPr>
      </w:pPr>
      <w:r w:rsidRPr="00C268C6">
        <w:rPr>
          <w:rFonts w:ascii="San Serif" w:hAnsi="San Serif"/>
          <w:sz w:val="24"/>
          <w:szCs w:val="24"/>
        </w:rPr>
        <w:t xml:space="preserve">WRIT121T Introduction to Technical Writing </w:t>
      </w:r>
      <w:r w:rsidRPr="009E1A11" w:rsidR="00C45F5F">
        <w:rPr>
          <w:rFonts w:ascii="San Serif" w:hAnsi="San Serif"/>
          <w:sz w:val="24"/>
          <w:szCs w:val="24"/>
        </w:rPr>
        <w:t>Semester/Year</w:t>
      </w:r>
    </w:p>
    <w:p w:rsidRPr="00C268C6" w:rsidR="00C268C6" w:rsidP="00C268C6" w:rsidRDefault="00C268C6" w14:paraId="79720AE3" w14:textId="01C328EF">
      <w:r>
        <w:tab/>
      </w:r>
      <w:r>
        <w:tab/>
      </w:r>
      <w:r>
        <w:tab/>
      </w:r>
      <w:r>
        <w:tab/>
      </w:r>
      <w:r>
        <w:tab/>
      </w:r>
      <w:r>
        <w:tab/>
      </w:r>
      <w:r w:rsidR="00C268C6">
        <w:rPr/>
        <w:t>20</w:t>
      </w:r>
      <w:r w:rsidR="0A8B55D2">
        <w:rPr/>
        <w:t>20</w:t>
      </w:r>
      <w:r w:rsidR="00C268C6">
        <w:rPr/>
        <w:t>-202</w:t>
      </w:r>
      <w:r w:rsidR="017DDE1C">
        <w:rPr/>
        <w:t>1</w:t>
      </w:r>
    </w:p>
    <w:p w:rsidRPr="009E1A11" w:rsidR="00FD14D0" w:rsidP="00564AF9" w:rsidRDefault="00B8463C" w14:paraId="637D2859" w14:textId="7F6C2BEB">
      <w:pPr>
        <w:rPr>
          <w:rFonts w:ascii="San Serif" w:hAnsi="San Serif"/>
          <w:b/>
          <w:bCs/>
          <w:szCs w:val="24"/>
        </w:rPr>
      </w:pPr>
      <w:r w:rsidRPr="009E1A11">
        <w:rPr>
          <w:rFonts w:ascii="San Serif" w:hAnsi="San Serif"/>
          <w:b/>
          <w:bCs/>
          <w:szCs w:val="24"/>
        </w:rPr>
        <w:t>Credits</w:t>
      </w:r>
      <w:r w:rsidRPr="009E1A11" w:rsidR="006775FE">
        <w:rPr>
          <w:rFonts w:ascii="San Serif" w:hAnsi="San Serif"/>
          <w:b/>
          <w:bCs/>
          <w:szCs w:val="24"/>
        </w:rPr>
        <w:t>:</w:t>
      </w:r>
      <w:r w:rsidR="00511C74">
        <w:rPr>
          <w:rFonts w:ascii="San Serif" w:hAnsi="San Serif"/>
          <w:b/>
          <w:bCs/>
          <w:szCs w:val="24"/>
        </w:rPr>
        <w:t>3</w:t>
      </w:r>
    </w:p>
    <w:p w:rsidRPr="009E1A11" w:rsidR="00FD14D0" w:rsidP="00C45F5F" w:rsidRDefault="00FD14D0" w14:paraId="3568E04B" w14:textId="3BC468A8">
      <w:pPr>
        <w:rPr>
          <w:rFonts w:ascii="San Serif" w:hAnsi="San Serif"/>
          <w:b/>
          <w:szCs w:val="24"/>
        </w:rPr>
      </w:pPr>
      <w:r w:rsidRPr="009E1A11">
        <w:rPr>
          <w:rFonts w:ascii="San Serif" w:hAnsi="San Serif"/>
          <w:b/>
          <w:bCs/>
          <w:szCs w:val="24"/>
        </w:rPr>
        <w:t>Course Start</w:t>
      </w:r>
      <w:r w:rsidRPr="009E1A11" w:rsidR="00F71E7A">
        <w:rPr>
          <w:rFonts w:ascii="San Serif" w:hAnsi="San Serif"/>
          <w:b/>
          <w:bCs/>
          <w:szCs w:val="24"/>
        </w:rPr>
        <w:t>/End</w:t>
      </w:r>
      <w:r w:rsidRPr="009E1A11">
        <w:rPr>
          <w:rFonts w:ascii="San Serif" w:hAnsi="San Serif"/>
          <w:b/>
          <w:bCs/>
          <w:szCs w:val="24"/>
        </w:rPr>
        <w:t xml:space="preserve"> Date</w:t>
      </w:r>
      <w:r w:rsidRPr="009E1A11" w:rsidR="006775FE">
        <w:rPr>
          <w:rFonts w:ascii="San Serif" w:hAnsi="San Serif"/>
          <w:b/>
          <w:bCs/>
          <w:szCs w:val="24"/>
        </w:rPr>
        <w:t>:</w:t>
      </w:r>
      <w:r w:rsidR="00C268C6">
        <w:rPr>
          <w:rFonts w:ascii="San Serif" w:hAnsi="San Serif"/>
          <w:b/>
          <w:bCs/>
          <w:szCs w:val="24"/>
        </w:rPr>
        <w:t xml:space="preserve"> August 29-June 1</w:t>
      </w:r>
    </w:p>
    <w:p w:rsidRPr="009E1A11" w:rsidR="00E9649A" w:rsidP="00C45F5F" w:rsidRDefault="00B8463C" w14:paraId="13715B37" w14:textId="508FE651">
      <w:pPr>
        <w:rPr>
          <w:rFonts w:ascii="San Serif" w:hAnsi="San Serif"/>
          <w:b/>
          <w:bCs/>
          <w:szCs w:val="24"/>
        </w:rPr>
      </w:pPr>
      <w:r w:rsidRPr="009E1A11">
        <w:rPr>
          <w:rFonts w:ascii="San Serif" w:hAnsi="San Serif"/>
          <w:b/>
          <w:bCs/>
          <w:szCs w:val="24"/>
        </w:rPr>
        <w:t>Course Location/</w:t>
      </w:r>
      <w:r w:rsidRPr="009E1A11" w:rsidR="0081622B">
        <w:rPr>
          <w:rFonts w:ascii="San Serif" w:hAnsi="San Serif"/>
          <w:b/>
          <w:bCs/>
          <w:szCs w:val="24"/>
        </w:rPr>
        <w:t>Days/</w:t>
      </w:r>
      <w:r w:rsidRPr="009E1A11">
        <w:rPr>
          <w:rFonts w:ascii="San Serif" w:hAnsi="San Serif"/>
          <w:b/>
          <w:bCs/>
          <w:szCs w:val="24"/>
        </w:rPr>
        <w:t>Times</w:t>
      </w:r>
      <w:r w:rsidRPr="009E1A11" w:rsidR="006775FE">
        <w:rPr>
          <w:rFonts w:ascii="San Serif" w:hAnsi="San Serif"/>
          <w:b/>
          <w:bCs/>
          <w:szCs w:val="24"/>
        </w:rPr>
        <w:t>:</w:t>
      </w:r>
      <w:r w:rsidR="00C268C6">
        <w:rPr>
          <w:rFonts w:ascii="San Serif" w:hAnsi="San Serif"/>
          <w:b/>
          <w:bCs/>
          <w:szCs w:val="24"/>
        </w:rPr>
        <w:t xml:space="preserve"> Capital High School Room 13</w:t>
      </w:r>
    </w:p>
    <w:p w:rsidRPr="009E1A11" w:rsidR="00FD14D0" w:rsidP="00C45F5F" w:rsidRDefault="00FD14D0" w14:paraId="7EC508C5" w14:textId="737311F7">
      <w:pPr>
        <w:rPr>
          <w:rFonts w:ascii="San Serif" w:hAnsi="San Serif"/>
          <w:bCs/>
          <w:szCs w:val="24"/>
        </w:rPr>
      </w:pPr>
      <w:r w:rsidRPr="009E1A11">
        <w:rPr>
          <w:rFonts w:ascii="San Serif" w:hAnsi="San Serif"/>
          <w:b/>
          <w:bCs/>
          <w:szCs w:val="24"/>
        </w:rPr>
        <w:t xml:space="preserve">Required </w:t>
      </w:r>
      <w:r w:rsidRPr="009E1A11" w:rsidR="00611014">
        <w:rPr>
          <w:rFonts w:ascii="San Serif" w:hAnsi="San Serif"/>
          <w:b/>
          <w:bCs/>
          <w:szCs w:val="24"/>
        </w:rPr>
        <w:t>[and/or Recommended]</w:t>
      </w:r>
      <w:r w:rsidRPr="009E1A11" w:rsidR="00B8463C">
        <w:rPr>
          <w:rFonts w:ascii="San Serif" w:hAnsi="San Serif"/>
          <w:b/>
          <w:bCs/>
          <w:szCs w:val="24"/>
        </w:rPr>
        <w:t xml:space="preserve"> Textbook(s)</w:t>
      </w:r>
      <w:r w:rsidRPr="009E1A11" w:rsidR="008F1BCC">
        <w:rPr>
          <w:rFonts w:ascii="San Serif" w:hAnsi="San Serif"/>
          <w:b/>
          <w:bCs/>
          <w:szCs w:val="24"/>
        </w:rPr>
        <w:t>:</w:t>
      </w:r>
      <w:r w:rsidRPr="009E1A11" w:rsidR="008F1BCC">
        <w:rPr>
          <w:rFonts w:ascii="San Serif" w:hAnsi="San Serif"/>
          <w:bCs/>
          <w:szCs w:val="24"/>
        </w:rPr>
        <w:t xml:space="preserve"> </w:t>
      </w:r>
      <w:r w:rsidR="00DC37C4">
        <w:rPr>
          <w:rFonts w:ascii="San Serif" w:hAnsi="San Serif"/>
          <w:bCs/>
          <w:szCs w:val="24"/>
        </w:rPr>
        <w:t>Technical Communication Strategies for Today- Richard Johnson-Sheehan- Second Edition</w:t>
      </w:r>
    </w:p>
    <w:p w:rsidRPr="009E1A11" w:rsidR="00153884" w:rsidP="006775FE" w:rsidRDefault="00153884" w14:paraId="40AB33AD" w14:textId="77777777">
      <w:pPr>
        <w:rPr>
          <w:rFonts w:ascii="San Serif" w:hAnsi="San Serif"/>
          <w:iCs/>
          <w:szCs w:val="24"/>
        </w:rPr>
      </w:pPr>
    </w:p>
    <w:p w:rsidRPr="00861769" w:rsidR="00FD14D0" w:rsidP="00153884" w:rsidRDefault="00FD14D0" w14:paraId="02EA4C44" w14:textId="77777777">
      <w:pPr>
        <w:pStyle w:val="Heading2"/>
        <w:spacing w:before="0"/>
        <w:rPr>
          <w:rFonts w:ascii="San Serif" w:hAnsi="San Serif"/>
          <w:color w:val="1F3864" w:themeColor="accent5" w:themeShade="80"/>
          <w:sz w:val="24"/>
          <w:szCs w:val="24"/>
        </w:rPr>
      </w:pPr>
      <w:r w:rsidRPr="00861769">
        <w:rPr>
          <w:rFonts w:ascii="San Serif" w:hAnsi="San Serif"/>
          <w:color w:val="1F3864" w:themeColor="accent5" w:themeShade="80"/>
          <w:sz w:val="24"/>
          <w:szCs w:val="24"/>
        </w:rPr>
        <w:t>INSTRUCTOR INFORMATION</w:t>
      </w:r>
    </w:p>
    <w:p w:rsidRPr="009E1A11" w:rsidR="00F0650C" w:rsidP="00F0650C" w:rsidRDefault="00F0650C" w14:paraId="717C8D10" w14:textId="77777777">
      <w:pPr>
        <w:rPr>
          <w:rFonts w:ascii="San Serif" w:hAnsi="San Serif"/>
          <w:b/>
          <w:bCs/>
          <w:szCs w:val="24"/>
        </w:rPr>
      </w:pPr>
    </w:p>
    <w:p w:rsidRPr="009E1A11" w:rsidR="00FD14D0" w:rsidP="00F0650C" w:rsidRDefault="00FD14D0" w14:paraId="523CA024" w14:textId="5A26B85E">
      <w:pPr>
        <w:rPr>
          <w:rFonts w:ascii="San Serif" w:hAnsi="San Serif"/>
          <w:bCs/>
          <w:szCs w:val="24"/>
        </w:rPr>
      </w:pPr>
      <w:r w:rsidRPr="009E1A11">
        <w:rPr>
          <w:rFonts w:ascii="San Serif" w:hAnsi="San Serif"/>
          <w:b/>
          <w:bCs/>
          <w:szCs w:val="24"/>
        </w:rPr>
        <w:t>Instructor Name</w:t>
      </w:r>
      <w:r w:rsidR="00C268C6">
        <w:rPr>
          <w:rFonts w:ascii="San Serif" w:hAnsi="San Serif"/>
          <w:bCs/>
          <w:szCs w:val="24"/>
        </w:rPr>
        <w:t>: Mr. Ryan Hanson</w:t>
      </w:r>
    </w:p>
    <w:p w:rsidRPr="00E569EA" w:rsidR="00FD14D0" w:rsidP="00C45F5F" w:rsidRDefault="00E9649A" w14:paraId="7AD86342" w14:textId="1D624C19">
      <w:pPr>
        <w:rPr>
          <w:rFonts w:ascii="San Serif" w:hAnsi="San Serif"/>
          <w:bCs/>
          <w:szCs w:val="24"/>
        </w:rPr>
      </w:pPr>
      <w:r w:rsidRPr="009E1A11">
        <w:rPr>
          <w:rFonts w:ascii="San Serif" w:hAnsi="San Serif"/>
          <w:b/>
          <w:bCs/>
          <w:szCs w:val="24"/>
        </w:rPr>
        <w:t>P</w:t>
      </w:r>
      <w:r w:rsidR="00C820C5">
        <w:rPr>
          <w:rFonts w:ascii="San Serif" w:hAnsi="San Serif"/>
          <w:b/>
          <w:bCs/>
          <w:szCs w:val="24"/>
        </w:rPr>
        <w:t>hone N</w:t>
      </w:r>
      <w:r w:rsidRPr="009E1A11" w:rsidR="00B8463C">
        <w:rPr>
          <w:rFonts w:ascii="San Serif" w:hAnsi="San Serif"/>
          <w:b/>
          <w:bCs/>
          <w:szCs w:val="24"/>
        </w:rPr>
        <w:t>umber</w:t>
      </w:r>
      <w:r w:rsidRPr="009E1A11" w:rsidR="006070EB">
        <w:rPr>
          <w:rFonts w:ascii="San Serif" w:hAnsi="San Serif"/>
          <w:b/>
          <w:bCs/>
          <w:szCs w:val="24"/>
        </w:rPr>
        <w:t>:</w:t>
      </w:r>
      <w:r w:rsidR="00E569EA">
        <w:rPr>
          <w:rFonts w:ascii="San Serif" w:hAnsi="San Serif"/>
          <w:b/>
          <w:bCs/>
          <w:szCs w:val="24"/>
        </w:rPr>
        <w:t xml:space="preserve"> </w:t>
      </w:r>
      <w:r w:rsidR="00C268C6">
        <w:rPr>
          <w:rFonts w:ascii="San Serif" w:hAnsi="San Serif"/>
          <w:bCs/>
          <w:szCs w:val="24"/>
        </w:rPr>
        <w:t>324-2578</w:t>
      </w:r>
    </w:p>
    <w:p w:rsidR="00FD14D0" w:rsidP="00C45F5F" w:rsidRDefault="00C820C5" w14:paraId="5A64E78A" w14:textId="7816330C">
      <w:pPr>
        <w:rPr>
          <w:rFonts w:ascii="San Serif" w:hAnsi="San Serif"/>
          <w:b/>
          <w:bCs/>
          <w:szCs w:val="24"/>
        </w:rPr>
      </w:pPr>
      <w:r>
        <w:rPr>
          <w:rFonts w:ascii="San Serif" w:hAnsi="San Serif"/>
          <w:b/>
          <w:bCs/>
          <w:szCs w:val="24"/>
        </w:rPr>
        <w:t>e-mail A</w:t>
      </w:r>
      <w:r w:rsidRPr="009E1A11" w:rsidR="00B8463C">
        <w:rPr>
          <w:rFonts w:ascii="San Serif" w:hAnsi="San Serif"/>
          <w:b/>
          <w:bCs/>
          <w:szCs w:val="24"/>
        </w:rPr>
        <w:t>ddress</w:t>
      </w:r>
      <w:r w:rsidRPr="009E1A11" w:rsidR="006070EB">
        <w:rPr>
          <w:rFonts w:ascii="San Serif" w:hAnsi="San Serif"/>
          <w:b/>
          <w:bCs/>
          <w:szCs w:val="24"/>
        </w:rPr>
        <w:t>:</w:t>
      </w:r>
      <w:r w:rsidR="00C268C6">
        <w:rPr>
          <w:rFonts w:ascii="San Serif" w:hAnsi="San Serif"/>
          <w:b/>
          <w:bCs/>
          <w:szCs w:val="24"/>
        </w:rPr>
        <w:t xml:space="preserve"> rhanson@helenaschools.org</w:t>
      </w:r>
    </w:p>
    <w:p w:rsidRPr="00D32F53" w:rsidR="00FD14D0" w:rsidP="00C45F5F" w:rsidRDefault="00FD14D0" w14:paraId="4589D9F3" w14:textId="0B824AC2">
      <w:pPr>
        <w:rPr>
          <w:rFonts w:ascii="San Serif" w:hAnsi="San Serif"/>
          <w:bCs/>
          <w:szCs w:val="24"/>
        </w:rPr>
      </w:pPr>
      <w:r w:rsidRPr="009E1A11">
        <w:rPr>
          <w:rFonts w:ascii="San Serif" w:hAnsi="San Serif"/>
          <w:b/>
          <w:bCs/>
          <w:szCs w:val="24"/>
        </w:rPr>
        <w:t>Office H</w:t>
      </w:r>
      <w:r w:rsidRPr="009E1A11" w:rsidR="00BF3480">
        <w:rPr>
          <w:rFonts w:ascii="San Serif" w:hAnsi="San Serif"/>
          <w:b/>
          <w:bCs/>
          <w:szCs w:val="24"/>
        </w:rPr>
        <w:t>ou</w:t>
      </w:r>
      <w:r w:rsidR="00C820C5">
        <w:rPr>
          <w:rFonts w:ascii="San Serif" w:hAnsi="San Serif"/>
          <w:b/>
          <w:bCs/>
          <w:szCs w:val="24"/>
        </w:rPr>
        <w:t>rs/Availability to S</w:t>
      </w:r>
      <w:r w:rsidRPr="009E1A11">
        <w:rPr>
          <w:rFonts w:ascii="San Serif" w:hAnsi="San Serif"/>
          <w:b/>
          <w:bCs/>
          <w:szCs w:val="24"/>
        </w:rPr>
        <w:t>tu</w:t>
      </w:r>
      <w:r w:rsidRPr="009E1A11" w:rsidR="00B8463C">
        <w:rPr>
          <w:rFonts w:ascii="San Serif" w:hAnsi="San Serif"/>
          <w:b/>
          <w:bCs/>
          <w:szCs w:val="24"/>
        </w:rPr>
        <w:t>dents</w:t>
      </w:r>
      <w:r w:rsidRPr="009E1A11" w:rsidR="00CD20D6">
        <w:rPr>
          <w:rFonts w:ascii="San Serif" w:hAnsi="San Serif"/>
          <w:b/>
          <w:bCs/>
          <w:szCs w:val="24"/>
        </w:rPr>
        <w:t>:</w:t>
      </w:r>
      <w:r w:rsidR="00D32F53">
        <w:rPr>
          <w:rFonts w:ascii="San Serif" w:hAnsi="San Serif"/>
          <w:b/>
          <w:bCs/>
          <w:szCs w:val="24"/>
        </w:rPr>
        <w:t xml:space="preserve"> </w:t>
      </w:r>
      <w:r w:rsidRPr="00D32F53" w:rsidR="00D32F53">
        <w:rPr>
          <w:rFonts w:ascii="San Serif" w:hAnsi="San Serif"/>
          <w:bCs/>
          <w:szCs w:val="24"/>
        </w:rPr>
        <w:t>(</w:t>
      </w:r>
      <w:r w:rsidR="00C268C6">
        <w:rPr>
          <w:rFonts w:ascii="San Serif" w:hAnsi="San Serif"/>
          <w:bCs/>
          <w:i/>
          <w:szCs w:val="24"/>
        </w:rPr>
        <w:t>7:50-3:40)</w:t>
      </w:r>
    </w:p>
    <w:p w:rsidRPr="009E1A11" w:rsidR="009B135B" w:rsidP="00FD14D0" w:rsidRDefault="009B135B" w14:paraId="134B50E2" w14:textId="77777777">
      <w:pPr>
        <w:rPr>
          <w:rFonts w:ascii="San Serif" w:hAnsi="San Serif"/>
          <w:b/>
          <w:bCs/>
          <w:szCs w:val="24"/>
          <w:u w:val="single"/>
        </w:rPr>
      </w:pPr>
    </w:p>
    <w:p w:rsidRPr="00861769" w:rsidR="00FD14D0" w:rsidP="00153884" w:rsidRDefault="00E9649A" w14:paraId="4B6A99EF" w14:textId="77777777">
      <w:pPr>
        <w:pStyle w:val="Heading2"/>
        <w:spacing w:before="0"/>
        <w:rPr>
          <w:rFonts w:ascii="San Serif" w:hAnsi="San Serif"/>
          <w:color w:val="1F3864" w:themeColor="accent5" w:themeShade="80"/>
          <w:sz w:val="24"/>
          <w:szCs w:val="24"/>
        </w:rPr>
      </w:pPr>
      <w:r w:rsidRPr="00861769">
        <w:rPr>
          <w:rFonts w:ascii="San Serif" w:hAnsi="San Serif"/>
          <w:color w:val="1F3864" w:themeColor="accent5" w:themeShade="80"/>
          <w:sz w:val="24"/>
          <w:szCs w:val="24"/>
        </w:rPr>
        <w:t>COURSE CONTENT</w:t>
      </w:r>
    </w:p>
    <w:p w:rsidRPr="009E1A11" w:rsidR="00FD14D0" w:rsidP="00FD14D0" w:rsidRDefault="00FD14D0" w14:paraId="53A049A1" w14:textId="77777777">
      <w:pPr>
        <w:rPr>
          <w:rFonts w:ascii="San Serif" w:hAnsi="San Serif"/>
          <w:b/>
          <w:bCs/>
          <w:szCs w:val="24"/>
        </w:rPr>
      </w:pPr>
    </w:p>
    <w:p w:rsidRPr="00511C74" w:rsidR="00511C74" w:rsidP="00511C74" w:rsidRDefault="00B8463C" w14:paraId="69A968BA" w14:textId="77777777">
      <w:pPr>
        <w:rPr>
          <w:rFonts w:ascii="San Serif" w:hAnsi="San Serif"/>
          <w:b/>
          <w:bCs/>
          <w:szCs w:val="24"/>
        </w:rPr>
      </w:pPr>
      <w:r w:rsidRPr="002B3335">
        <w:rPr>
          <w:rStyle w:val="Heading3Char"/>
          <w:rFonts w:ascii="San Serif" w:hAnsi="San Serif"/>
          <w:b/>
        </w:rPr>
        <w:t>Course Description</w:t>
      </w:r>
      <w:r w:rsidRPr="002B3335" w:rsidR="00F6166A">
        <w:rPr>
          <w:rStyle w:val="Heading3Char"/>
          <w:rFonts w:ascii="San Serif" w:hAnsi="San Serif"/>
          <w:b/>
        </w:rPr>
        <w:t>:</w:t>
      </w:r>
      <w:r w:rsidRPr="009E1A11" w:rsidR="00E8620C">
        <w:rPr>
          <w:rFonts w:ascii="San Serif" w:hAnsi="San Serif"/>
          <w:b/>
          <w:bCs/>
          <w:szCs w:val="24"/>
        </w:rPr>
        <w:t xml:space="preserve"> </w:t>
      </w:r>
      <w:bookmarkStart w:name="_Hlk18048014" w:id="0"/>
      <w:r w:rsidRPr="00511C74" w:rsidR="00511C74">
        <w:rPr>
          <w:rFonts w:ascii="San Serif" w:hAnsi="San Serif"/>
          <w:b/>
          <w:bCs/>
          <w:szCs w:val="24"/>
        </w:rPr>
        <w:t>WRIT121T Introduction to Technical Writing</w:t>
      </w:r>
      <w:bookmarkEnd w:id="0"/>
    </w:p>
    <w:p w:rsidRPr="00511C74" w:rsidR="00511C74" w:rsidP="00511C74" w:rsidRDefault="00511C74" w14:paraId="23238515" w14:textId="77777777">
      <w:pPr>
        <w:rPr>
          <w:rFonts w:ascii="San Serif" w:hAnsi="San Serif"/>
          <w:b/>
          <w:bCs/>
          <w:szCs w:val="24"/>
        </w:rPr>
      </w:pPr>
      <w:r w:rsidRPr="00511C74">
        <w:rPr>
          <w:rFonts w:ascii="San Serif" w:hAnsi="San Serif"/>
          <w:b/>
          <w:bCs/>
          <w:szCs w:val="24"/>
        </w:rPr>
        <w:t>Credits: 3</w:t>
      </w:r>
    </w:p>
    <w:p w:rsidRPr="00511C74" w:rsidR="00511C74" w:rsidP="00511C74" w:rsidRDefault="00511C74" w14:paraId="24B5447B" w14:textId="77777777">
      <w:pPr>
        <w:rPr>
          <w:rFonts w:ascii="San Serif" w:hAnsi="San Serif"/>
          <w:b/>
          <w:bCs/>
          <w:szCs w:val="24"/>
        </w:rPr>
      </w:pPr>
      <w:r w:rsidRPr="00511C74">
        <w:rPr>
          <w:rFonts w:ascii="San Serif" w:hAnsi="San Serif"/>
          <w:b/>
          <w:bCs/>
          <w:szCs w:val="24"/>
        </w:rPr>
        <w:t>Prerequisite: A “C-” or higher in WRIT095 or satisfactory</w:t>
      </w:r>
    </w:p>
    <w:p w:rsidRPr="00511C74" w:rsidR="00511C74" w:rsidP="00511C74" w:rsidRDefault="00511C74" w14:paraId="5910F1F5" w14:textId="77777777">
      <w:pPr>
        <w:rPr>
          <w:rFonts w:ascii="San Serif" w:hAnsi="San Serif"/>
          <w:b/>
          <w:bCs/>
          <w:szCs w:val="24"/>
        </w:rPr>
      </w:pPr>
      <w:r w:rsidRPr="00511C74">
        <w:rPr>
          <w:rFonts w:ascii="San Serif" w:hAnsi="San Serif"/>
          <w:b/>
          <w:bCs/>
          <w:szCs w:val="24"/>
        </w:rPr>
        <w:t>placement score</w:t>
      </w:r>
    </w:p>
    <w:p w:rsidRPr="00511C74" w:rsidR="00511C74" w:rsidP="00511C74" w:rsidRDefault="00511C74" w14:paraId="7A1F2495" w14:textId="77777777">
      <w:pPr>
        <w:rPr>
          <w:rFonts w:ascii="San Serif" w:hAnsi="San Serif"/>
          <w:b/>
          <w:bCs/>
          <w:szCs w:val="24"/>
        </w:rPr>
      </w:pPr>
      <w:r w:rsidRPr="00511C74">
        <w:rPr>
          <w:rFonts w:ascii="San Serif" w:hAnsi="San Serif"/>
          <w:b/>
          <w:bCs/>
          <w:szCs w:val="24"/>
        </w:rPr>
        <w:t>Experience in communication formats typical of technical</w:t>
      </w:r>
    </w:p>
    <w:p w:rsidRPr="00511C74" w:rsidR="00511C74" w:rsidP="00511C74" w:rsidRDefault="00511C74" w14:paraId="17CB6D81" w14:textId="77777777">
      <w:pPr>
        <w:rPr>
          <w:rFonts w:ascii="San Serif" w:hAnsi="San Serif"/>
          <w:b/>
          <w:bCs/>
          <w:szCs w:val="24"/>
        </w:rPr>
      </w:pPr>
      <w:r w:rsidRPr="00511C74">
        <w:rPr>
          <w:rFonts w:ascii="San Serif" w:hAnsi="San Serif"/>
          <w:b/>
          <w:bCs/>
          <w:szCs w:val="24"/>
        </w:rPr>
        <w:t>careers. Emphasis on writing as the craft of the critical thinker,</w:t>
      </w:r>
    </w:p>
    <w:p w:rsidRPr="00511C74" w:rsidR="00511C74" w:rsidP="00511C74" w:rsidRDefault="00511C74" w14:paraId="7234ADA0" w14:textId="77777777">
      <w:pPr>
        <w:rPr>
          <w:rFonts w:ascii="San Serif" w:hAnsi="San Serif"/>
          <w:b/>
          <w:bCs/>
          <w:szCs w:val="24"/>
        </w:rPr>
      </w:pPr>
      <w:r w:rsidRPr="00511C74">
        <w:rPr>
          <w:rFonts w:ascii="San Serif" w:hAnsi="San Serif"/>
          <w:b/>
          <w:bCs/>
          <w:szCs w:val="24"/>
        </w:rPr>
        <w:t>involving analysis of audience, context, and purpose, as well as</w:t>
      </w:r>
    </w:p>
    <w:p w:rsidRPr="00511C74" w:rsidR="00511C74" w:rsidP="00511C74" w:rsidRDefault="00511C74" w14:paraId="69F5C311" w14:textId="77777777">
      <w:pPr>
        <w:rPr>
          <w:rFonts w:ascii="San Serif" w:hAnsi="San Serif"/>
          <w:b/>
          <w:bCs/>
          <w:szCs w:val="24"/>
        </w:rPr>
      </w:pPr>
      <w:r w:rsidRPr="00511C74">
        <w:rPr>
          <w:rFonts w:ascii="San Serif" w:hAnsi="San Serif"/>
          <w:b/>
          <w:bCs/>
          <w:szCs w:val="24"/>
        </w:rPr>
        <w:t>the ability to locate, synthesize, analyze, organize, and present</w:t>
      </w:r>
    </w:p>
    <w:p w:rsidRPr="00D56504" w:rsidR="00511C74" w:rsidP="00D56504" w:rsidRDefault="00511C74" w14:paraId="140D6E25" w14:textId="440CD1BE">
      <w:pPr>
        <w:rPr>
          <w:rFonts w:ascii="San Serif" w:hAnsi="San Serif"/>
          <w:b/>
          <w:bCs/>
          <w:szCs w:val="24"/>
        </w:rPr>
      </w:pPr>
      <w:r w:rsidRPr="00511C74">
        <w:rPr>
          <w:rFonts w:ascii="San Serif" w:hAnsi="San Serif"/>
          <w:b/>
          <w:bCs/>
          <w:szCs w:val="24"/>
        </w:rPr>
        <w:t>information effectively</w:t>
      </w:r>
    </w:p>
    <w:p w:rsidRPr="00D56504" w:rsidR="00511C74" w:rsidP="00511C74" w:rsidRDefault="00511C74" w14:paraId="62473930" w14:textId="77777777">
      <w:pPr>
        <w:pStyle w:val="Heading3"/>
        <w:rPr>
          <w:rFonts w:hint="eastAsia" w:ascii="San Serif" w:hAnsi="San Serif"/>
          <w:bCs/>
          <w:sz w:val="28"/>
          <w:szCs w:val="28"/>
        </w:rPr>
      </w:pPr>
      <w:r w:rsidRPr="00D56504">
        <w:rPr>
          <w:rFonts w:ascii="San Serif" w:hAnsi="San Serif"/>
          <w:bCs/>
          <w:sz w:val="28"/>
          <w:szCs w:val="28"/>
        </w:rPr>
        <w:lastRenderedPageBreak/>
        <w:t>Written/Oral Communications Outcomes</w:t>
      </w:r>
    </w:p>
    <w:p w:rsidRPr="00511C74" w:rsidR="00511C74" w:rsidP="00511C74" w:rsidRDefault="00511C74" w14:paraId="6169C5AB" w14:textId="77777777">
      <w:pPr>
        <w:pStyle w:val="Heading3"/>
        <w:rPr>
          <w:rFonts w:hint="eastAsia" w:ascii="San Serif" w:hAnsi="San Serif"/>
          <w:b/>
        </w:rPr>
      </w:pPr>
      <w:r w:rsidRPr="00511C74">
        <w:rPr>
          <w:rFonts w:ascii="San Serif" w:hAnsi="San Serif"/>
          <w:b/>
        </w:rPr>
        <w:t>• Demonstrate mastery of engaging, clear, and coherent</w:t>
      </w:r>
    </w:p>
    <w:p w:rsidRPr="00511C74" w:rsidR="00511C74" w:rsidP="00511C74" w:rsidRDefault="00511C74" w14:paraId="31D12C28" w14:textId="77777777">
      <w:pPr>
        <w:pStyle w:val="Heading3"/>
        <w:rPr>
          <w:rFonts w:hint="eastAsia" w:ascii="San Serif" w:hAnsi="San Serif"/>
          <w:b/>
        </w:rPr>
      </w:pPr>
      <w:r w:rsidRPr="00511C74">
        <w:rPr>
          <w:rFonts w:ascii="San Serif" w:hAnsi="San Serif"/>
          <w:b/>
        </w:rPr>
        <w:t>structures for presenting ideas in a variety of expository</w:t>
      </w:r>
    </w:p>
    <w:p w:rsidRPr="00511C74" w:rsidR="00511C74" w:rsidP="00511C74" w:rsidRDefault="00511C74" w14:paraId="4097B7BF" w14:textId="77777777">
      <w:pPr>
        <w:pStyle w:val="Heading3"/>
        <w:rPr>
          <w:rFonts w:hint="eastAsia" w:ascii="San Serif" w:hAnsi="San Serif"/>
          <w:b/>
        </w:rPr>
      </w:pPr>
      <w:r w:rsidRPr="00511C74">
        <w:rPr>
          <w:rFonts w:ascii="San Serif" w:hAnsi="San Serif"/>
          <w:b/>
        </w:rPr>
        <w:t>and argumentative models.</w:t>
      </w:r>
    </w:p>
    <w:p w:rsidRPr="00511C74" w:rsidR="00511C74" w:rsidP="00511C74" w:rsidRDefault="00511C74" w14:paraId="17710397" w14:textId="77777777">
      <w:pPr>
        <w:pStyle w:val="Heading3"/>
        <w:rPr>
          <w:rFonts w:hint="eastAsia" w:ascii="San Serif" w:hAnsi="San Serif"/>
          <w:b/>
        </w:rPr>
      </w:pPr>
      <w:r w:rsidRPr="00511C74">
        <w:rPr>
          <w:rFonts w:ascii="San Serif" w:hAnsi="San Serif"/>
          <w:b/>
        </w:rPr>
        <w:t>• Develop ideas logically, clearly, convincingly, and</w:t>
      </w:r>
    </w:p>
    <w:p w:rsidRPr="00511C74" w:rsidR="00511C74" w:rsidP="00511C74" w:rsidRDefault="00511C74" w14:paraId="65A36C3A" w14:textId="77777777">
      <w:pPr>
        <w:pStyle w:val="Heading3"/>
        <w:rPr>
          <w:rFonts w:hint="eastAsia" w:ascii="San Serif" w:hAnsi="San Serif"/>
          <w:b/>
        </w:rPr>
      </w:pPr>
      <w:r w:rsidRPr="00511C74">
        <w:rPr>
          <w:rFonts w:ascii="San Serif" w:hAnsi="San Serif"/>
          <w:b/>
        </w:rPr>
        <w:t>ethically.</w:t>
      </w:r>
    </w:p>
    <w:p w:rsidRPr="00511C74" w:rsidR="00511C74" w:rsidP="00511C74" w:rsidRDefault="00511C74" w14:paraId="497BEC00" w14:textId="77777777">
      <w:pPr>
        <w:pStyle w:val="Heading3"/>
        <w:rPr>
          <w:rFonts w:hint="eastAsia" w:ascii="San Serif" w:hAnsi="San Serif"/>
          <w:b/>
        </w:rPr>
      </w:pPr>
      <w:r w:rsidRPr="00511C74">
        <w:rPr>
          <w:rFonts w:ascii="San Serif" w:hAnsi="San Serif"/>
          <w:b/>
        </w:rPr>
        <w:t>• Control the effect of voice in achieving specific</w:t>
      </w:r>
    </w:p>
    <w:p w:rsidRPr="00511C74" w:rsidR="00511C74" w:rsidP="00511C74" w:rsidRDefault="00511C74" w14:paraId="32198A4D" w14:textId="77777777">
      <w:pPr>
        <w:pStyle w:val="Heading3"/>
        <w:rPr>
          <w:rFonts w:hint="eastAsia" w:ascii="San Serif" w:hAnsi="San Serif"/>
          <w:b/>
        </w:rPr>
      </w:pPr>
      <w:r w:rsidRPr="00511C74">
        <w:rPr>
          <w:rFonts w:ascii="San Serif" w:hAnsi="San Serif"/>
          <w:b/>
        </w:rPr>
        <w:t>communication purposes with specific audiences.</w:t>
      </w:r>
    </w:p>
    <w:p w:rsidRPr="00511C74" w:rsidR="00511C74" w:rsidP="00511C74" w:rsidRDefault="00511C74" w14:paraId="18DB7EB2" w14:textId="77777777">
      <w:pPr>
        <w:pStyle w:val="Heading3"/>
        <w:rPr>
          <w:rFonts w:hint="eastAsia" w:ascii="San Serif" w:hAnsi="San Serif"/>
          <w:b/>
        </w:rPr>
      </w:pPr>
      <w:r w:rsidRPr="00511C74">
        <w:rPr>
          <w:rFonts w:ascii="San Serif" w:hAnsi="San Serif"/>
          <w:b/>
        </w:rPr>
        <w:t>• Control the conventions of language.</w:t>
      </w:r>
    </w:p>
    <w:p w:rsidRPr="00511C74" w:rsidR="00511C74" w:rsidP="00511C74" w:rsidRDefault="00511C74" w14:paraId="37983A85" w14:textId="77777777">
      <w:pPr>
        <w:pStyle w:val="Heading3"/>
        <w:rPr>
          <w:rFonts w:hint="eastAsia" w:ascii="San Serif" w:hAnsi="San Serif"/>
          <w:b/>
        </w:rPr>
      </w:pPr>
      <w:r w:rsidRPr="00511C74">
        <w:rPr>
          <w:rFonts w:ascii="San Serif" w:hAnsi="San Serif"/>
          <w:b/>
        </w:rPr>
        <w:t>• Understand and apply research skills necessary for</w:t>
      </w:r>
    </w:p>
    <w:p w:rsidRPr="00511C74" w:rsidR="00511C74" w:rsidP="00511C74" w:rsidRDefault="00511C74" w14:paraId="6609E192" w14:textId="77777777">
      <w:pPr>
        <w:pStyle w:val="Heading3"/>
        <w:rPr>
          <w:rFonts w:hint="eastAsia" w:ascii="San Serif" w:hAnsi="San Serif"/>
          <w:b/>
        </w:rPr>
      </w:pPr>
      <w:r w:rsidRPr="00511C74">
        <w:rPr>
          <w:rFonts w:ascii="San Serif" w:hAnsi="San Serif"/>
          <w:b/>
        </w:rPr>
        <w:t>academic study.</w:t>
      </w:r>
    </w:p>
    <w:p w:rsidRPr="00511C74" w:rsidR="00511C74" w:rsidP="00511C74" w:rsidRDefault="00511C74" w14:paraId="241F9567" w14:textId="77777777">
      <w:pPr>
        <w:pStyle w:val="Heading3"/>
        <w:rPr>
          <w:rFonts w:hint="eastAsia" w:ascii="San Serif" w:hAnsi="San Serif"/>
          <w:b/>
        </w:rPr>
      </w:pPr>
      <w:r w:rsidRPr="00511C74">
        <w:rPr>
          <w:rFonts w:ascii="San Serif" w:hAnsi="San Serif"/>
          <w:b/>
        </w:rPr>
        <w:t>• Employ analysis, synthesis, and evaluation in both</w:t>
      </w:r>
    </w:p>
    <w:p w:rsidRPr="00511C74" w:rsidR="00511C74" w:rsidP="00511C74" w:rsidRDefault="00511C74" w14:paraId="6AB35174" w14:textId="77777777">
      <w:pPr>
        <w:pStyle w:val="Heading3"/>
        <w:rPr>
          <w:rFonts w:hint="eastAsia" w:ascii="San Serif" w:hAnsi="San Serif"/>
          <w:b/>
        </w:rPr>
      </w:pPr>
      <w:r w:rsidRPr="00511C74">
        <w:rPr>
          <w:rFonts w:ascii="San Serif" w:hAnsi="San Serif"/>
          <w:b/>
        </w:rPr>
        <w:t>writing and reading.</w:t>
      </w:r>
    </w:p>
    <w:p w:rsidRPr="00511C74" w:rsidR="00511C74" w:rsidP="00511C74" w:rsidRDefault="00511C74" w14:paraId="7C48C274" w14:textId="77777777">
      <w:pPr>
        <w:pStyle w:val="Heading3"/>
        <w:rPr>
          <w:rFonts w:hint="eastAsia" w:ascii="San Serif" w:hAnsi="San Serif"/>
          <w:b/>
        </w:rPr>
      </w:pPr>
      <w:r w:rsidRPr="00511C74">
        <w:rPr>
          <w:rFonts w:ascii="San Serif" w:hAnsi="San Serif"/>
          <w:b/>
        </w:rPr>
        <w:t>• Exercise proficiency, confidence, and self-reliance in</w:t>
      </w:r>
    </w:p>
    <w:p w:rsidR="0081622B" w:rsidP="0091047F" w:rsidRDefault="00511C74" w14:paraId="074D3465" w14:textId="34612CB1">
      <w:pPr>
        <w:pStyle w:val="Heading3"/>
        <w:rPr>
          <w:rFonts w:hint="eastAsia" w:ascii="San Serif" w:hAnsi="San Serif"/>
          <w:b/>
        </w:rPr>
      </w:pPr>
      <w:r w:rsidRPr="00511C74">
        <w:rPr>
          <w:rFonts w:ascii="San Serif" w:hAnsi="San Serif"/>
          <w:b/>
        </w:rPr>
        <w:t>the application of academic activities</w:t>
      </w:r>
    </w:p>
    <w:p w:rsidR="00D32F53" w:rsidP="0081622B" w:rsidRDefault="00D32F53" w14:paraId="121C6617" w14:textId="77777777">
      <w:pPr>
        <w:rPr>
          <w:rStyle w:val="Heading3Char"/>
          <w:rFonts w:hint="eastAsia" w:ascii="San Serif" w:hAnsi="San Serif"/>
          <w:b/>
        </w:rPr>
      </w:pPr>
    </w:p>
    <w:p w:rsidRPr="009E1A11" w:rsidR="0081622B" w:rsidP="0081622B" w:rsidRDefault="0081622B" w14:paraId="1BE7A174" w14:textId="3AD74E19">
      <w:pPr>
        <w:rPr>
          <w:rFonts w:ascii="San Serif" w:hAnsi="San Serif"/>
          <w:b/>
          <w:szCs w:val="24"/>
        </w:rPr>
      </w:pPr>
      <w:r w:rsidRPr="002B3335">
        <w:rPr>
          <w:rStyle w:val="Heading3Char"/>
          <w:rFonts w:ascii="San Serif" w:hAnsi="San Serif"/>
          <w:b/>
        </w:rPr>
        <w:t>Institutional Competencies addressed by this course</w:t>
      </w:r>
      <w:r w:rsidRPr="009E1A11" w:rsidR="00F70387">
        <w:rPr>
          <w:rFonts w:ascii="San Serif" w:hAnsi="San Serif"/>
          <w:b/>
          <w:szCs w:val="24"/>
        </w:rPr>
        <w:t xml:space="preserve"> </w:t>
      </w:r>
    </w:p>
    <w:p w:rsidR="008D3A29" w:rsidP="008D3A29" w:rsidRDefault="008D3A29" w14:paraId="253BC4D3" w14:textId="77777777">
      <w:pPr>
        <w:rPr>
          <w:rFonts w:ascii="San Serif" w:hAnsi="San Serif" w:cs="Arial"/>
          <w:szCs w:val="24"/>
        </w:rPr>
      </w:pPr>
    </w:p>
    <w:p w:rsidR="002379EF" w:rsidP="008D3A29" w:rsidRDefault="00DD3B61" w14:paraId="50C2A30D" w14:textId="354819F4">
      <w:pPr>
        <w:rPr>
          <w:rFonts w:ascii="San Serif" w:hAnsi="San Serif" w:cs="Arial"/>
          <w:szCs w:val="24"/>
        </w:rPr>
      </w:pPr>
      <w:sdt>
        <w:sdtPr>
          <w:rPr>
            <w:rFonts w:ascii="San Serif" w:hAnsi="San Serif" w:cs="Arial"/>
            <w:b/>
            <w:szCs w:val="24"/>
          </w:rPr>
          <w:id w:val="-410384563"/>
          <w14:checkbox>
            <w14:checked w14:val="0"/>
            <w14:checkedState w14:val="2612" w14:font="MS Gothic"/>
            <w14:uncheckedState w14:val="2610" w14:font="MS Gothic"/>
          </w14:checkbox>
        </w:sdtPr>
        <w:sdtEndPr/>
        <w:sdtContent>
          <w:r w:rsidR="005F6EDD">
            <w:rPr>
              <w:rFonts w:hint="eastAsia" w:ascii="MS Gothic" w:hAnsi="MS Gothic" w:eastAsia="MS Gothic" w:cs="Arial"/>
              <w:b/>
              <w:szCs w:val="24"/>
            </w:rPr>
            <w:t>☐</w:t>
          </w:r>
        </w:sdtContent>
      </w:sdt>
      <w:r w:rsidR="005A00FB">
        <w:rPr>
          <w:rFonts w:ascii="San Serif" w:hAnsi="San Serif" w:cs="Arial"/>
          <w:b/>
          <w:szCs w:val="24"/>
        </w:rPr>
        <w:t xml:space="preserve">  </w:t>
      </w:r>
      <w:r w:rsidRPr="008D3A29" w:rsidR="008D3A29">
        <w:rPr>
          <w:rFonts w:ascii="San Serif" w:hAnsi="San Serif" w:cs="Arial"/>
          <w:b/>
          <w:i/>
          <w:szCs w:val="24"/>
        </w:rPr>
        <w:t>Diversity</w:t>
      </w:r>
      <w:r w:rsidR="008D3A29">
        <w:rPr>
          <w:rFonts w:ascii="San Serif" w:hAnsi="San Serif" w:cs="Arial"/>
          <w:szCs w:val="24"/>
        </w:rPr>
        <w:t>: The student will learn to recognize and value individual, group and cultural   differences from and within local, national and global perspectives and contexts.</w:t>
      </w:r>
      <w:r w:rsidRPr="009E1A11" w:rsidR="00005FC9">
        <w:rPr>
          <w:rFonts w:ascii="San Serif" w:hAnsi="San Serif" w:cs="Arial"/>
          <w:szCs w:val="24"/>
        </w:rPr>
        <w:t xml:space="preserve"> </w:t>
      </w:r>
    </w:p>
    <w:p w:rsidR="005A00FB" w:rsidP="008D3A29" w:rsidRDefault="005A00FB" w14:paraId="4AB37C09" w14:textId="77777777">
      <w:pPr>
        <w:rPr>
          <w:rFonts w:ascii="San Serif" w:hAnsi="San Serif" w:cs="Arial"/>
          <w:szCs w:val="24"/>
        </w:rPr>
      </w:pPr>
    </w:p>
    <w:p w:rsidRPr="005A00FB" w:rsidR="005A00FB" w:rsidP="005F6EDD" w:rsidRDefault="00DD3B61" w14:paraId="237AC9C9" w14:textId="4F5CDE27">
      <w:pPr>
        <w:pStyle w:val="ListParagraph"/>
        <w:contextualSpacing w:val="0"/>
        <w:rPr>
          <w:rFonts w:ascii="San Serif" w:hAnsi="San Serif" w:cs="Arial"/>
          <w:szCs w:val="24"/>
        </w:rPr>
      </w:pPr>
      <w:sdt>
        <w:sdtPr>
          <w:rPr>
            <w:rFonts w:ascii="San Serif" w:hAnsi="San Serif" w:cs="Arial"/>
            <w:szCs w:val="24"/>
          </w:rPr>
          <w:id w:val="-1582669799"/>
          <w14:checkbox>
            <w14:checked w14:val="0"/>
            <w14:checkedState w14:val="2612" w14:font="MS Gothic"/>
            <w14:uncheckedState w14:val="2610" w14:font="MS Gothic"/>
          </w14:checkbox>
        </w:sdtPr>
        <w:sdtEndPr/>
        <w:sdtContent>
          <w:r w:rsidR="005F6EDD">
            <w:rPr>
              <w:rFonts w:hint="eastAsia" w:ascii="MS Gothic" w:hAnsi="MS Gothic" w:eastAsia="MS Gothic" w:cs="Arial"/>
              <w:szCs w:val="24"/>
            </w:rPr>
            <w:t>☐</w:t>
          </w:r>
        </w:sdtContent>
      </w:sdt>
      <w:r w:rsidR="005F6EDD">
        <w:rPr>
          <w:rFonts w:ascii="San Serif" w:hAnsi="San Serif" w:cs="Arial"/>
          <w:szCs w:val="24"/>
        </w:rPr>
        <w:t xml:space="preserve">  </w:t>
      </w:r>
      <w:r w:rsidRPr="005A00FB" w:rsidR="005A00FB">
        <w:rPr>
          <w:rFonts w:ascii="San Serif" w:hAnsi="San Serif" w:cs="Arial"/>
          <w:szCs w:val="24"/>
        </w:rPr>
        <w:t>Critically examine the cultural, historical, social, economic, and/or political circumstances that produce and shape different social/cultural systems and communities either nationally and/or globally.</w:t>
      </w:r>
    </w:p>
    <w:p w:rsidRPr="005A00FB" w:rsidR="005A00FB" w:rsidP="005F6EDD" w:rsidRDefault="00DD3B61" w14:paraId="389BE25C" w14:textId="51AF4520">
      <w:pPr>
        <w:pStyle w:val="ListParagraph"/>
        <w:contextualSpacing w:val="0"/>
        <w:rPr>
          <w:rFonts w:ascii="San Serif" w:hAnsi="San Serif" w:cs="Arial"/>
          <w:szCs w:val="24"/>
        </w:rPr>
      </w:pPr>
      <w:sdt>
        <w:sdtPr>
          <w:rPr>
            <w:rFonts w:ascii="San Serif" w:hAnsi="San Serif" w:cs="Arial"/>
            <w:szCs w:val="24"/>
          </w:rPr>
          <w:id w:val="1084728419"/>
          <w14:checkbox>
            <w14:checked w14:val="0"/>
            <w14:checkedState w14:val="2612" w14:font="MS Gothic"/>
            <w14:uncheckedState w14:val="2610" w14:font="MS Gothic"/>
          </w14:checkbox>
        </w:sdtPr>
        <w:sdtEndPr/>
        <w:sdtContent>
          <w:r w:rsidR="005F6EDD">
            <w:rPr>
              <w:rFonts w:hint="eastAsia" w:ascii="MS Gothic" w:hAnsi="MS Gothic" w:eastAsia="MS Gothic" w:cs="Arial"/>
              <w:szCs w:val="24"/>
            </w:rPr>
            <w:t>☐</w:t>
          </w:r>
        </w:sdtContent>
      </w:sdt>
      <w:r w:rsidR="005F6EDD">
        <w:rPr>
          <w:rFonts w:ascii="San Serif" w:hAnsi="San Serif" w:cs="Arial"/>
          <w:szCs w:val="24"/>
        </w:rPr>
        <w:t xml:space="preserve">  </w:t>
      </w:r>
      <w:r w:rsidRPr="005A00FB" w:rsidR="005A00FB">
        <w:rPr>
          <w:rFonts w:ascii="San Serif" w:hAnsi="San Serif" w:cs="Arial"/>
          <w:szCs w:val="24"/>
        </w:rPr>
        <w:t>Identify processes by which identities and notions of difference are constructed, reinforced, change over time.</w:t>
      </w:r>
    </w:p>
    <w:p w:rsidRPr="005A00FB" w:rsidR="005A00FB" w:rsidP="005F6EDD" w:rsidRDefault="00DD3B61" w14:paraId="11C42AC3" w14:textId="0D051E60">
      <w:pPr>
        <w:pStyle w:val="ListParagraph"/>
        <w:contextualSpacing w:val="0"/>
        <w:rPr>
          <w:rFonts w:ascii="San Serif" w:hAnsi="San Serif" w:cs="Arial"/>
          <w:szCs w:val="24"/>
        </w:rPr>
      </w:pPr>
      <w:sdt>
        <w:sdtPr>
          <w:rPr>
            <w:rFonts w:ascii="San Serif" w:hAnsi="San Serif" w:cs="Arial"/>
            <w:szCs w:val="24"/>
          </w:rPr>
          <w:id w:val="-493406297"/>
          <w14:checkbox>
            <w14:checked w14:val="0"/>
            <w14:checkedState w14:val="2612" w14:font="MS Gothic"/>
            <w14:uncheckedState w14:val="2610" w14:font="MS Gothic"/>
          </w14:checkbox>
        </w:sdtPr>
        <w:sdtEndPr/>
        <w:sdtContent>
          <w:r w:rsidR="005F6EDD">
            <w:rPr>
              <w:rFonts w:hint="eastAsia" w:ascii="MS Gothic" w:hAnsi="MS Gothic" w:eastAsia="MS Gothic" w:cs="Arial"/>
              <w:szCs w:val="24"/>
            </w:rPr>
            <w:t>☐</w:t>
          </w:r>
        </w:sdtContent>
      </w:sdt>
      <w:r w:rsidR="005F6EDD">
        <w:rPr>
          <w:rFonts w:ascii="San Serif" w:hAnsi="San Serif" w:cs="Arial"/>
          <w:szCs w:val="24"/>
        </w:rPr>
        <w:t xml:space="preserve">  </w:t>
      </w:r>
      <w:r w:rsidRPr="005A00FB" w:rsidR="005A00FB">
        <w:rPr>
          <w:rFonts w:ascii="San Serif" w:hAnsi="San Serif" w:cs="Arial"/>
          <w:szCs w:val="24"/>
        </w:rPr>
        <w:t>Examine how power structures, oppressions, and privilege shape the conditions of one or more underrepresented groups as well as various strategies and tools for empowerment, equity, social justice, and inclusion.</w:t>
      </w:r>
    </w:p>
    <w:p w:rsidR="008D3A29" w:rsidP="002379EF" w:rsidRDefault="008D3A29" w14:paraId="39848BF7" w14:textId="77777777">
      <w:pPr>
        <w:contextualSpacing/>
        <w:rPr>
          <w:rFonts w:ascii="San Serif" w:hAnsi="San Serif" w:cs="Arial"/>
          <w:szCs w:val="24"/>
        </w:rPr>
      </w:pPr>
    </w:p>
    <w:p w:rsidR="002379EF" w:rsidP="002379EF" w:rsidRDefault="00DD3B61" w14:paraId="4F310BCD" w14:textId="7E85D5B4">
      <w:pPr>
        <w:contextualSpacing/>
        <w:rPr>
          <w:rFonts w:ascii="San Serif" w:hAnsi="San Serif" w:cs="Arial"/>
          <w:szCs w:val="24"/>
        </w:rPr>
      </w:pPr>
      <w:sdt>
        <w:sdtPr>
          <w:rPr>
            <w:rFonts w:ascii="San Serif" w:hAnsi="San Serif" w:cs="Arial"/>
            <w:b/>
            <w:szCs w:val="24"/>
          </w:rPr>
          <w:id w:val="729582180"/>
          <w14:checkbox>
            <w14:checked w14:val="0"/>
            <w14:checkedState w14:val="2612" w14:font="MS Gothic"/>
            <w14:uncheckedState w14:val="2610" w14:font="MS Gothic"/>
          </w14:checkbox>
        </w:sdtPr>
        <w:sdtEndPr/>
        <w:sdtContent>
          <w:r w:rsidRPr="005A00FB" w:rsidR="005A00FB">
            <w:rPr>
              <w:rFonts w:hint="eastAsia" w:ascii="MS Gothic" w:hAnsi="MS Gothic" w:eastAsia="MS Gothic" w:cs="Arial"/>
              <w:b/>
              <w:szCs w:val="24"/>
            </w:rPr>
            <w:t>☐</w:t>
          </w:r>
        </w:sdtContent>
      </w:sdt>
      <w:r w:rsidR="005A00FB">
        <w:rPr>
          <w:rFonts w:ascii="San Serif" w:hAnsi="San Serif" w:cs="Arial"/>
          <w:b/>
          <w:i/>
          <w:szCs w:val="24"/>
        </w:rPr>
        <w:t xml:space="preserve"> </w:t>
      </w:r>
      <w:r w:rsidRPr="008D3A29" w:rsidR="008D3A29">
        <w:rPr>
          <w:rFonts w:ascii="San Serif" w:hAnsi="San Serif" w:cs="Arial"/>
          <w:b/>
          <w:i/>
          <w:szCs w:val="24"/>
        </w:rPr>
        <w:t>Information Literacy</w:t>
      </w:r>
      <w:r w:rsidR="008D3A29">
        <w:rPr>
          <w:rFonts w:ascii="San Serif" w:hAnsi="San Serif" w:cs="Arial"/>
          <w:i/>
          <w:szCs w:val="24"/>
        </w:rPr>
        <w:t xml:space="preserve">: </w:t>
      </w:r>
      <w:r w:rsidR="008D3A29">
        <w:rPr>
          <w:rFonts w:ascii="San Serif" w:hAnsi="San Serif" w:cs="Arial"/>
          <w:szCs w:val="24"/>
        </w:rPr>
        <w:t>The student will learn to locate needed information, managing and evaluating the extracted information and using it critically and ethically.</w:t>
      </w:r>
    </w:p>
    <w:p w:rsidR="005A00FB" w:rsidP="002379EF" w:rsidRDefault="005A00FB" w14:paraId="6F6462D5" w14:textId="48E5AAA4">
      <w:pPr>
        <w:contextualSpacing/>
        <w:rPr>
          <w:rFonts w:ascii="San Serif" w:hAnsi="San Serif" w:cs="Arial"/>
          <w:szCs w:val="24"/>
        </w:rPr>
      </w:pPr>
    </w:p>
    <w:p w:rsidRPr="005A00FB" w:rsidR="005A00FB" w:rsidP="005F6EDD" w:rsidRDefault="00DD3B61" w14:paraId="5FD6A788" w14:textId="3EF011A2">
      <w:pPr>
        <w:ind w:left="720"/>
        <w:contextualSpacing/>
        <w:rPr>
          <w:rFonts w:ascii="San Serif" w:hAnsi="San Serif" w:cs="Arial"/>
          <w:szCs w:val="24"/>
        </w:rPr>
      </w:pPr>
      <w:sdt>
        <w:sdtPr>
          <w:rPr>
            <w:rFonts w:ascii="San Serif" w:hAnsi="San Serif" w:cs="Arial"/>
            <w:szCs w:val="24"/>
          </w:rPr>
          <w:id w:val="-1835062464"/>
          <w14:checkbox>
            <w14:checked w14:val="0"/>
            <w14:checkedState w14:val="2612" w14:font="MS Gothic"/>
            <w14:uncheckedState w14:val="2610" w14:font="MS Gothic"/>
          </w14:checkbox>
        </w:sdtPr>
        <w:sdtEndPr/>
        <w:sdtContent>
          <w:r w:rsidR="005F6EDD">
            <w:rPr>
              <w:rFonts w:hint="eastAsia" w:ascii="MS Gothic" w:hAnsi="MS Gothic" w:eastAsia="MS Gothic" w:cs="Arial"/>
              <w:szCs w:val="24"/>
            </w:rPr>
            <w:t>☐</w:t>
          </w:r>
        </w:sdtContent>
      </w:sdt>
      <w:r w:rsidR="005F6EDD">
        <w:rPr>
          <w:rFonts w:ascii="San Serif" w:hAnsi="San Serif" w:cs="Arial"/>
          <w:szCs w:val="24"/>
        </w:rPr>
        <w:t xml:space="preserve">  </w:t>
      </w:r>
      <w:r w:rsidRPr="005A00FB" w:rsidR="005A00FB">
        <w:rPr>
          <w:rFonts w:ascii="San Serif" w:hAnsi="San Serif" w:cs="Arial"/>
          <w:szCs w:val="24"/>
        </w:rPr>
        <w:t>Pursue critical inquiry by using authentic questions, curiosity, and a willingness to challenge previously held beliefs in order to make new discoveries.</w:t>
      </w:r>
    </w:p>
    <w:p w:rsidRPr="005A00FB" w:rsidR="005A00FB" w:rsidP="005F6EDD" w:rsidRDefault="00DD3B61" w14:paraId="48E5E32C" w14:textId="5B883DA6">
      <w:pPr>
        <w:ind w:left="720"/>
        <w:contextualSpacing/>
        <w:rPr>
          <w:rFonts w:ascii="San Serif" w:hAnsi="San Serif" w:cs="Arial"/>
          <w:szCs w:val="24"/>
        </w:rPr>
      </w:pPr>
      <w:sdt>
        <w:sdtPr>
          <w:rPr>
            <w:rFonts w:ascii="San Serif" w:hAnsi="San Serif" w:cs="Arial"/>
            <w:szCs w:val="24"/>
          </w:rPr>
          <w:id w:val="-1599785602"/>
          <w14:checkbox>
            <w14:checked w14:val="0"/>
            <w14:checkedState w14:val="2612" w14:font="MS Gothic"/>
            <w14:uncheckedState w14:val="2610" w14:font="MS Gothic"/>
          </w14:checkbox>
        </w:sdtPr>
        <w:sdtEndPr/>
        <w:sdtContent>
          <w:r w:rsidR="005F6EDD">
            <w:rPr>
              <w:rFonts w:hint="eastAsia" w:ascii="MS Gothic" w:hAnsi="MS Gothic" w:eastAsia="MS Gothic" w:cs="Arial"/>
              <w:szCs w:val="24"/>
            </w:rPr>
            <w:t>☐</w:t>
          </w:r>
        </w:sdtContent>
      </w:sdt>
      <w:r w:rsidR="005F6EDD">
        <w:rPr>
          <w:rFonts w:ascii="San Serif" w:hAnsi="San Serif" w:cs="Arial"/>
          <w:szCs w:val="24"/>
        </w:rPr>
        <w:t xml:space="preserve">  </w:t>
      </w:r>
      <w:r w:rsidRPr="005A00FB" w:rsidR="005A00FB">
        <w:rPr>
          <w:rFonts w:ascii="San Serif" w:hAnsi="San Serif" w:cs="Arial"/>
          <w:szCs w:val="24"/>
        </w:rPr>
        <w:t xml:space="preserve">Demonstrate persistence, flexibility, and patience in a strategic search for information, while recognizing that it may vary greatly in format, perspective, and value. </w:t>
      </w:r>
    </w:p>
    <w:p w:rsidRPr="005A00FB" w:rsidR="005A00FB" w:rsidP="005F6EDD" w:rsidRDefault="00DD3B61" w14:paraId="3648F5DD" w14:textId="4F189609">
      <w:pPr>
        <w:ind w:left="720"/>
        <w:contextualSpacing/>
        <w:rPr>
          <w:rFonts w:ascii="San Serif" w:hAnsi="San Serif" w:cs="Arial"/>
          <w:szCs w:val="24"/>
        </w:rPr>
      </w:pPr>
      <w:sdt>
        <w:sdtPr>
          <w:rPr>
            <w:rFonts w:ascii="San Serif" w:hAnsi="San Serif" w:cs="Arial"/>
            <w:szCs w:val="24"/>
          </w:rPr>
          <w:id w:val="-872764020"/>
          <w14:checkbox>
            <w14:checked w14:val="0"/>
            <w14:checkedState w14:val="2612" w14:font="MS Gothic"/>
            <w14:uncheckedState w14:val="2610" w14:font="MS Gothic"/>
          </w14:checkbox>
        </w:sdtPr>
        <w:sdtEndPr/>
        <w:sdtContent>
          <w:r w:rsidR="005F6EDD">
            <w:rPr>
              <w:rFonts w:hint="eastAsia" w:ascii="MS Gothic" w:hAnsi="MS Gothic" w:eastAsia="MS Gothic" w:cs="Arial"/>
              <w:szCs w:val="24"/>
            </w:rPr>
            <w:t>☐</w:t>
          </w:r>
        </w:sdtContent>
      </w:sdt>
      <w:r w:rsidR="005F6EDD">
        <w:rPr>
          <w:rFonts w:ascii="San Serif" w:hAnsi="San Serif" w:cs="Arial"/>
          <w:szCs w:val="24"/>
        </w:rPr>
        <w:t xml:space="preserve">  </w:t>
      </w:r>
      <w:r w:rsidRPr="005A00FB" w:rsidR="005A00FB">
        <w:rPr>
          <w:rFonts w:ascii="San Serif" w:hAnsi="San Serif" w:cs="Arial"/>
          <w:szCs w:val="24"/>
        </w:rPr>
        <w:t>Evaluate content among varied and conflicting perspectives in order to identify authoritative sources.</w:t>
      </w:r>
    </w:p>
    <w:p w:rsidRPr="005A00FB" w:rsidR="005A00FB" w:rsidP="005F6EDD" w:rsidRDefault="00DD3B61" w14:paraId="280CE1D3" w14:textId="16F73629">
      <w:pPr>
        <w:ind w:left="720"/>
        <w:contextualSpacing/>
        <w:rPr>
          <w:rFonts w:ascii="San Serif" w:hAnsi="San Serif" w:cs="Arial"/>
          <w:szCs w:val="24"/>
        </w:rPr>
      </w:pPr>
      <w:sdt>
        <w:sdtPr>
          <w:rPr>
            <w:rFonts w:ascii="San Serif" w:hAnsi="San Serif" w:cs="Arial"/>
            <w:szCs w:val="24"/>
          </w:rPr>
          <w:id w:val="-1775157067"/>
          <w14:checkbox>
            <w14:checked w14:val="0"/>
            <w14:checkedState w14:val="2612" w14:font="MS Gothic"/>
            <w14:uncheckedState w14:val="2610" w14:font="MS Gothic"/>
          </w14:checkbox>
        </w:sdtPr>
        <w:sdtEndPr/>
        <w:sdtContent>
          <w:r w:rsidR="005F6EDD">
            <w:rPr>
              <w:rFonts w:hint="eastAsia" w:ascii="MS Gothic" w:hAnsi="MS Gothic" w:eastAsia="MS Gothic" w:cs="Arial"/>
              <w:szCs w:val="24"/>
            </w:rPr>
            <w:t>☐</w:t>
          </w:r>
        </w:sdtContent>
      </w:sdt>
      <w:r w:rsidR="005F6EDD">
        <w:rPr>
          <w:rFonts w:ascii="San Serif" w:hAnsi="San Serif" w:cs="Arial"/>
          <w:szCs w:val="24"/>
        </w:rPr>
        <w:t xml:space="preserve">  </w:t>
      </w:r>
      <w:r w:rsidRPr="005A00FB" w:rsidR="005A00FB">
        <w:rPr>
          <w:rFonts w:ascii="San Serif" w:hAnsi="San Serif" w:cs="Arial"/>
          <w:szCs w:val="24"/>
        </w:rPr>
        <w:t>Participate actively in scholarly or professional conversation by properly citing past research and accurately representing creators’ intended meaning.</w:t>
      </w:r>
    </w:p>
    <w:p w:rsidR="008D3A29" w:rsidP="002379EF" w:rsidRDefault="008D3A29" w14:paraId="47CBF6FB" w14:textId="10774511">
      <w:pPr>
        <w:contextualSpacing/>
        <w:rPr>
          <w:rFonts w:ascii="San Serif" w:hAnsi="San Serif" w:cs="Arial"/>
          <w:szCs w:val="24"/>
        </w:rPr>
      </w:pPr>
    </w:p>
    <w:p w:rsidRPr="009E1A11" w:rsidR="008D3A29" w:rsidP="002379EF" w:rsidRDefault="00DD3B61" w14:paraId="2D17D705" w14:textId="5A219325">
      <w:pPr>
        <w:contextualSpacing/>
        <w:rPr>
          <w:rFonts w:ascii="San Serif" w:hAnsi="San Serif" w:cs="Arial"/>
          <w:szCs w:val="24"/>
        </w:rPr>
      </w:pPr>
      <w:sdt>
        <w:sdtPr>
          <w:rPr>
            <w:rFonts w:ascii="San Serif" w:hAnsi="San Serif" w:cs="Arial"/>
            <w:b/>
            <w:szCs w:val="24"/>
          </w:rPr>
          <w:id w:val="172226641"/>
          <w14:checkbox>
            <w14:checked w14:val="0"/>
            <w14:checkedState w14:val="2612" w14:font="MS Gothic"/>
            <w14:uncheckedState w14:val="2610" w14:font="MS Gothic"/>
          </w14:checkbox>
        </w:sdtPr>
        <w:sdtEndPr/>
        <w:sdtContent>
          <w:r w:rsidRPr="005A00FB" w:rsidR="005A00FB">
            <w:rPr>
              <w:rFonts w:hint="eastAsia" w:ascii="MS Gothic" w:hAnsi="MS Gothic" w:eastAsia="MS Gothic" w:cs="Arial"/>
              <w:b/>
              <w:szCs w:val="24"/>
            </w:rPr>
            <w:t>☐</w:t>
          </w:r>
        </w:sdtContent>
      </w:sdt>
      <w:r w:rsidR="005A00FB">
        <w:rPr>
          <w:rFonts w:ascii="San Serif" w:hAnsi="San Serif" w:cs="Arial"/>
          <w:b/>
          <w:i/>
          <w:szCs w:val="24"/>
        </w:rPr>
        <w:t xml:space="preserve"> </w:t>
      </w:r>
      <w:r w:rsidR="008D3A29">
        <w:rPr>
          <w:rFonts w:ascii="San Serif" w:hAnsi="San Serif" w:cs="Arial"/>
          <w:b/>
          <w:i/>
          <w:szCs w:val="24"/>
        </w:rPr>
        <w:t xml:space="preserve">Technology Literacy: </w:t>
      </w:r>
      <w:r w:rsidR="008D3A29">
        <w:rPr>
          <w:rFonts w:ascii="San Serif" w:hAnsi="San Serif" w:cs="Arial"/>
          <w:szCs w:val="24"/>
        </w:rPr>
        <w:t>The student will use appropriate technology to access, manage, integrate, or create information, and/or use technology to effectively accomplish a given task.</w:t>
      </w:r>
    </w:p>
    <w:p w:rsidR="00DA0D3F" w:rsidP="00D909F8" w:rsidRDefault="00DA0D3F" w14:paraId="279EA0E6" w14:textId="43B98C4C">
      <w:pPr>
        <w:rPr>
          <w:rFonts w:ascii="San Serif" w:hAnsi="San Serif" w:cs="Arial"/>
          <w:szCs w:val="24"/>
        </w:rPr>
      </w:pPr>
    </w:p>
    <w:p w:rsidRPr="005A00FB" w:rsidR="005A00FB" w:rsidP="005F6EDD" w:rsidRDefault="00DD3B61" w14:paraId="185CA39A" w14:textId="7BCFC285">
      <w:pPr>
        <w:ind w:left="720"/>
        <w:rPr>
          <w:rFonts w:ascii="San Serif" w:hAnsi="San Serif" w:cs="Arial"/>
          <w:szCs w:val="24"/>
        </w:rPr>
      </w:pPr>
      <w:sdt>
        <w:sdtPr>
          <w:rPr>
            <w:rFonts w:ascii="San Serif" w:hAnsi="San Serif" w:cs="Arial"/>
            <w:szCs w:val="24"/>
          </w:rPr>
          <w:id w:val="-1872674101"/>
          <w14:checkbox>
            <w14:checked w14:val="0"/>
            <w14:checkedState w14:val="2612" w14:font="MS Gothic"/>
            <w14:uncheckedState w14:val="2610" w14:font="MS Gothic"/>
          </w14:checkbox>
        </w:sdtPr>
        <w:sdtEndPr/>
        <w:sdtContent>
          <w:r w:rsidR="005F6EDD">
            <w:rPr>
              <w:rFonts w:hint="eastAsia" w:ascii="MS Gothic" w:hAnsi="MS Gothic" w:eastAsia="MS Gothic" w:cs="Arial"/>
              <w:szCs w:val="24"/>
            </w:rPr>
            <w:t>☐</w:t>
          </w:r>
        </w:sdtContent>
      </w:sdt>
      <w:r w:rsidR="005F6EDD">
        <w:rPr>
          <w:rFonts w:ascii="San Serif" w:hAnsi="San Serif" w:cs="Arial"/>
          <w:szCs w:val="24"/>
        </w:rPr>
        <w:t xml:space="preserve">  </w:t>
      </w:r>
      <w:r w:rsidRPr="005A00FB" w:rsidR="005A00FB">
        <w:rPr>
          <w:rFonts w:ascii="San Serif" w:hAnsi="San Serif" w:cs="Arial"/>
          <w:szCs w:val="24"/>
        </w:rPr>
        <w:t>Internet and email: web search, web navigation, send and receive email, email attachments, security, messaging</w:t>
      </w:r>
    </w:p>
    <w:p w:rsidRPr="005A00FB" w:rsidR="005A00FB" w:rsidP="005F6EDD" w:rsidRDefault="00DD3B61" w14:paraId="34FD1247" w14:textId="5CB8294C">
      <w:pPr>
        <w:ind w:left="720"/>
        <w:rPr>
          <w:rFonts w:ascii="San Serif" w:hAnsi="San Serif" w:cs="Arial"/>
          <w:szCs w:val="24"/>
        </w:rPr>
      </w:pPr>
      <w:sdt>
        <w:sdtPr>
          <w:rPr>
            <w:rFonts w:ascii="San Serif" w:hAnsi="San Serif" w:cs="Arial"/>
            <w:szCs w:val="24"/>
          </w:rPr>
          <w:id w:val="415750725"/>
          <w14:checkbox>
            <w14:checked w14:val="0"/>
            <w14:checkedState w14:val="2612" w14:font="MS Gothic"/>
            <w14:uncheckedState w14:val="2610" w14:font="MS Gothic"/>
          </w14:checkbox>
        </w:sdtPr>
        <w:sdtEndPr/>
        <w:sdtContent>
          <w:r w:rsidR="005F6EDD">
            <w:rPr>
              <w:rFonts w:hint="eastAsia" w:ascii="MS Gothic" w:hAnsi="MS Gothic" w:eastAsia="MS Gothic" w:cs="Arial"/>
              <w:szCs w:val="24"/>
            </w:rPr>
            <w:t>☐</w:t>
          </w:r>
        </w:sdtContent>
      </w:sdt>
      <w:r w:rsidR="005F6EDD">
        <w:rPr>
          <w:rFonts w:ascii="San Serif" w:hAnsi="San Serif" w:cs="Arial"/>
          <w:szCs w:val="24"/>
        </w:rPr>
        <w:t xml:space="preserve">  </w:t>
      </w:r>
      <w:r w:rsidRPr="005A00FB" w:rsidR="005A00FB">
        <w:rPr>
          <w:rFonts w:ascii="San Serif" w:hAnsi="San Serif" w:cs="Arial"/>
          <w:szCs w:val="24"/>
        </w:rPr>
        <w:t>Operating system operations: locating and executing programs, booting, login, updates</w:t>
      </w:r>
    </w:p>
    <w:p w:rsidRPr="005A00FB" w:rsidR="005A00FB" w:rsidP="005F6EDD" w:rsidRDefault="00DD3B61" w14:paraId="6BB304A2" w14:textId="64CD3562">
      <w:pPr>
        <w:ind w:left="720"/>
        <w:rPr>
          <w:rFonts w:ascii="San Serif" w:hAnsi="San Serif" w:cs="Arial"/>
          <w:szCs w:val="24"/>
        </w:rPr>
      </w:pPr>
      <w:sdt>
        <w:sdtPr>
          <w:rPr>
            <w:rFonts w:ascii="San Serif" w:hAnsi="San Serif" w:cs="Arial"/>
            <w:szCs w:val="24"/>
          </w:rPr>
          <w:id w:val="-1213270417"/>
          <w14:checkbox>
            <w14:checked w14:val="0"/>
            <w14:checkedState w14:val="2612" w14:font="MS Gothic"/>
            <w14:uncheckedState w14:val="2610" w14:font="MS Gothic"/>
          </w14:checkbox>
        </w:sdtPr>
        <w:sdtEndPr/>
        <w:sdtContent>
          <w:r w:rsidR="005F6EDD">
            <w:rPr>
              <w:rFonts w:hint="eastAsia" w:ascii="MS Gothic" w:hAnsi="MS Gothic" w:eastAsia="MS Gothic" w:cs="Arial"/>
              <w:szCs w:val="24"/>
            </w:rPr>
            <w:t>☐</w:t>
          </w:r>
        </w:sdtContent>
      </w:sdt>
      <w:r w:rsidR="005F6EDD">
        <w:rPr>
          <w:rFonts w:ascii="San Serif" w:hAnsi="San Serif" w:cs="Arial"/>
          <w:szCs w:val="24"/>
        </w:rPr>
        <w:t xml:space="preserve">  </w:t>
      </w:r>
      <w:r w:rsidRPr="005A00FB" w:rsidR="005A00FB">
        <w:rPr>
          <w:rFonts w:ascii="San Serif" w:hAnsi="San Serif" w:cs="Arial"/>
          <w:szCs w:val="24"/>
        </w:rPr>
        <w:t>File management: navigation in OS, create files, folders, copy, delete, rename and upload files, Zip and unzip files, access Flash drive</w:t>
      </w:r>
    </w:p>
    <w:p w:rsidRPr="005A00FB" w:rsidR="005A00FB" w:rsidP="005F6EDD" w:rsidRDefault="00DD3B61" w14:paraId="4DC5A8B2" w14:textId="0215CC9C">
      <w:pPr>
        <w:ind w:left="720"/>
        <w:rPr>
          <w:rFonts w:ascii="San Serif" w:hAnsi="San Serif" w:cs="Arial"/>
          <w:szCs w:val="24"/>
        </w:rPr>
      </w:pPr>
      <w:sdt>
        <w:sdtPr>
          <w:rPr>
            <w:rFonts w:ascii="San Serif" w:hAnsi="San Serif" w:cs="Arial"/>
            <w:szCs w:val="24"/>
          </w:rPr>
          <w:id w:val="-794599577"/>
          <w14:checkbox>
            <w14:checked w14:val="0"/>
            <w14:checkedState w14:val="2612" w14:font="MS Gothic"/>
            <w14:uncheckedState w14:val="2610" w14:font="MS Gothic"/>
          </w14:checkbox>
        </w:sdtPr>
        <w:sdtEndPr/>
        <w:sdtContent>
          <w:r w:rsidR="005F6EDD">
            <w:rPr>
              <w:rFonts w:hint="eastAsia" w:ascii="MS Gothic" w:hAnsi="MS Gothic" w:eastAsia="MS Gothic" w:cs="Arial"/>
              <w:szCs w:val="24"/>
            </w:rPr>
            <w:t>☐</w:t>
          </w:r>
        </w:sdtContent>
      </w:sdt>
      <w:r w:rsidR="005F6EDD">
        <w:rPr>
          <w:rFonts w:ascii="San Serif" w:hAnsi="San Serif" w:cs="Arial"/>
          <w:szCs w:val="24"/>
        </w:rPr>
        <w:t xml:space="preserve">  </w:t>
      </w:r>
      <w:r w:rsidRPr="005A00FB" w:rsidR="005A00FB">
        <w:rPr>
          <w:rFonts w:ascii="San Serif" w:hAnsi="San Serif" w:cs="Arial"/>
          <w:szCs w:val="24"/>
        </w:rPr>
        <w:t>Word processing software basics</w:t>
      </w:r>
    </w:p>
    <w:p w:rsidRPr="005A00FB" w:rsidR="005A00FB" w:rsidP="005F6EDD" w:rsidRDefault="00DD3B61" w14:paraId="32E59998" w14:textId="517BE1E3">
      <w:pPr>
        <w:ind w:left="720"/>
        <w:rPr>
          <w:rFonts w:ascii="San Serif" w:hAnsi="San Serif" w:cs="Arial"/>
          <w:szCs w:val="24"/>
        </w:rPr>
      </w:pPr>
      <w:sdt>
        <w:sdtPr>
          <w:rPr>
            <w:rFonts w:ascii="San Serif" w:hAnsi="San Serif" w:cs="Arial"/>
            <w:szCs w:val="24"/>
          </w:rPr>
          <w:id w:val="-2013679392"/>
          <w14:checkbox>
            <w14:checked w14:val="0"/>
            <w14:checkedState w14:val="2612" w14:font="MS Gothic"/>
            <w14:uncheckedState w14:val="2610" w14:font="MS Gothic"/>
          </w14:checkbox>
        </w:sdtPr>
        <w:sdtEndPr/>
        <w:sdtContent>
          <w:r w:rsidR="005F6EDD">
            <w:rPr>
              <w:rFonts w:hint="eastAsia" w:ascii="MS Gothic" w:hAnsi="MS Gothic" w:eastAsia="MS Gothic" w:cs="Arial"/>
              <w:szCs w:val="24"/>
            </w:rPr>
            <w:t>☐</w:t>
          </w:r>
        </w:sdtContent>
      </w:sdt>
      <w:r w:rsidR="005F6EDD">
        <w:rPr>
          <w:rFonts w:ascii="San Serif" w:hAnsi="San Serif" w:cs="Arial"/>
          <w:szCs w:val="24"/>
        </w:rPr>
        <w:t xml:space="preserve">  </w:t>
      </w:r>
      <w:r w:rsidRPr="005A00FB" w:rsidR="005A00FB">
        <w:rPr>
          <w:rFonts w:ascii="San Serif" w:hAnsi="San Serif" w:cs="Arial"/>
          <w:szCs w:val="24"/>
        </w:rPr>
        <w:t>Presentation software basics</w:t>
      </w:r>
    </w:p>
    <w:p w:rsidRPr="00CB120C" w:rsidR="00A33904" w:rsidP="00CB120C" w:rsidRDefault="00DD3B61" w14:paraId="1077108B" w14:textId="16FA6ACA">
      <w:pPr>
        <w:ind w:left="720"/>
        <w:rPr>
          <w:rFonts w:ascii="San Serif" w:hAnsi="San Serif" w:cs="Arial"/>
          <w:szCs w:val="24"/>
        </w:rPr>
      </w:pPr>
      <w:sdt>
        <w:sdtPr>
          <w:rPr>
            <w:rFonts w:ascii="San Serif" w:hAnsi="San Serif" w:cs="Arial"/>
            <w:szCs w:val="24"/>
          </w:rPr>
          <w:id w:val="-564950945"/>
          <w14:checkbox>
            <w14:checked w14:val="0"/>
            <w14:checkedState w14:val="2612" w14:font="MS Gothic"/>
            <w14:uncheckedState w14:val="2610" w14:font="MS Gothic"/>
          </w14:checkbox>
        </w:sdtPr>
        <w:sdtEndPr/>
        <w:sdtContent>
          <w:r w:rsidR="005F6EDD">
            <w:rPr>
              <w:rFonts w:hint="eastAsia" w:ascii="MS Gothic" w:hAnsi="MS Gothic" w:eastAsia="MS Gothic" w:cs="Arial"/>
              <w:szCs w:val="24"/>
            </w:rPr>
            <w:t>☐</w:t>
          </w:r>
        </w:sdtContent>
      </w:sdt>
      <w:r w:rsidR="005F6EDD">
        <w:rPr>
          <w:rFonts w:ascii="San Serif" w:hAnsi="San Serif" w:cs="Arial"/>
          <w:szCs w:val="24"/>
        </w:rPr>
        <w:t xml:space="preserve">  </w:t>
      </w:r>
      <w:r w:rsidRPr="005A00FB" w:rsidR="005A00FB">
        <w:rPr>
          <w:rFonts w:ascii="San Serif" w:hAnsi="San Serif" w:cs="Arial"/>
          <w:szCs w:val="24"/>
        </w:rPr>
        <w:t>Spread Sheet software basics</w:t>
      </w:r>
    </w:p>
    <w:p w:rsidR="009262BB" w:rsidP="0091047F" w:rsidRDefault="009262BB" w14:paraId="2B245F23" w14:textId="77777777">
      <w:pPr>
        <w:pStyle w:val="Heading3"/>
        <w:rPr>
          <w:rFonts w:hint="eastAsia" w:ascii="San Serif" w:hAnsi="San Serif"/>
          <w:b/>
        </w:rPr>
      </w:pPr>
    </w:p>
    <w:p w:rsidR="00B8463C" w:rsidP="0091047F" w:rsidRDefault="00FD14D0" w14:paraId="1682BDF2" w14:textId="6126F943">
      <w:pPr>
        <w:pStyle w:val="Heading3"/>
        <w:rPr>
          <w:rFonts w:hint="eastAsia" w:ascii="San Serif" w:hAnsi="San Serif"/>
          <w:b/>
        </w:rPr>
      </w:pPr>
      <w:r w:rsidRPr="002B3335">
        <w:rPr>
          <w:rFonts w:ascii="San Serif" w:hAnsi="San Serif"/>
          <w:b/>
        </w:rPr>
        <w:t>Course Schedule/Topical Outline</w:t>
      </w:r>
      <w:r w:rsidRPr="002B3335" w:rsidR="00C1558F">
        <w:rPr>
          <w:rFonts w:ascii="San Serif" w:hAnsi="San Serif"/>
          <w:b/>
        </w:rPr>
        <w:t>:</w:t>
      </w:r>
    </w:p>
    <w:p w:rsidR="003E667D" w:rsidP="00CB120C" w:rsidRDefault="003E667D" w14:paraId="343BF717" w14:textId="1513E4B2">
      <w:r>
        <w:t>1</w:t>
      </w:r>
      <w:r w:rsidRPr="003E667D">
        <w:rPr>
          <w:vertAlign w:val="superscript"/>
        </w:rPr>
        <w:t>st</w:t>
      </w:r>
      <w:r>
        <w:t xml:space="preserve"> semester Tech Writing: Mission Statements, Memos, E-Mail, Letters</w:t>
      </w:r>
    </w:p>
    <w:p w:rsidR="0062456B" w:rsidP="00CB120C" w:rsidRDefault="00CB120C" w14:paraId="2908707E" w14:textId="1F91B791">
      <w:r>
        <w:t>September-Goals Essay, ch.1-5 Tech wri</w:t>
      </w:r>
      <w:r w:rsidR="0062456B">
        <w:t>ting text, Career research</w:t>
      </w:r>
    </w:p>
    <w:p w:rsidR="0062456B" w:rsidP="00CB120C" w:rsidRDefault="0062456B" w14:paraId="5FEF3083" w14:textId="1FC88596">
      <w:r>
        <w:t xml:space="preserve">October- Chapter 6-7 Tech </w:t>
      </w:r>
      <w:r w:rsidR="003E667D">
        <w:t>writing text</w:t>
      </w:r>
    </w:p>
    <w:p w:rsidR="0062456B" w:rsidP="00CB120C" w:rsidRDefault="0062456B" w14:paraId="08E64D08" w14:textId="1DD47C6A">
      <w:r>
        <w:t xml:space="preserve">November/December-Read </w:t>
      </w:r>
      <w:r w:rsidRPr="003E667D">
        <w:rPr>
          <w:u w:val="single"/>
        </w:rPr>
        <w:t>American Buffalo</w:t>
      </w:r>
      <w:r>
        <w:t xml:space="preserve"> by Steven Rinella, Cover Letter, Resume, Thank You Letter</w:t>
      </w:r>
    </w:p>
    <w:p w:rsidR="0008658D" w:rsidP="00CB120C" w:rsidRDefault="0008658D" w14:paraId="7BB5A700" w14:textId="77777777"/>
    <w:p w:rsidR="003E667D" w:rsidP="00CB120C" w:rsidRDefault="003E667D" w14:paraId="6B960740" w14:textId="7D0879C6">
      <w:r>
        <w:t>2</w:t>
      </w:r>
      <w:r w:rsidRPr="003E667D">
        <w:rPr>
          <w:vertAlign w:val="superscript"/>
        </w:rPr>
        <w:t>nd</w:t>
      </w:r>
      <w:r>
        <w:t xml:space="preserve"> semester Tech Writing: E-mails continued, Bid project</w:t>
      </w:r>
      <w:r w:rsidR="0008658D">
        <w:t>, Reading</w:t>
      </w:r>
    </w:p>
    <w:p w:rsidRPr="0008658D" w:rsidR="003E667D" w:rsidP="00CB120C" w:rsidRDefault="003E667D" w14:paraId="2C2B02B7" w14:textId="3BBA6085">
      <w:pPr>
        <w:rPr>
          <w:u w:val="single"/>
        </w:rPr>
      </w:pPr>
      <w:r>
        <w:t xml:space="preserve">January/February-ADV Rider, </w:t>
      </w:r>
      <w:r w:rsidRPr="0008658D">
        <w:rPr>
          <w:u w:val="single"/>
        </w:rPr>
        <w:t>The Big Burn</w:t>
      </w:r>
    </w:p>
    <w:p w:rsidR="003E667D" w:rsidP="00CB120C" w:rsidRDefault="003E667D" w14:paraId="78159E90" w14:textId="5BDB37FC">
      <w:r>
        <w:t>March-Short Stories</w:t>
      </w:r>
    </w:p>
    <w:p w:rsidR="003E667D" w:rsidP="00CB120C" w:rsidRDefault="003E667D" w14:paraId="03FFAF2B" w14:textId="1BB11C61">
      <w:r>
        <w:t>April/May-</w:t>
      </w:r>
      <w:r w:rsidRPr="0008658D">
        <w:rPr>
          <w:u w:val="single"/>
        </w:rPr>
        <w:t>Long Way Gone</w:t>
      </w:r>
      <w:r>
        <w:t>, Bid Project</w:t>
      </w:r>
    </w:p>
    <w:p w:rsidR="00D32F53" w:rsidP="0091047F" w:rsidRDefault="00D32F53" w14:paraId="3327D4E6" w14:textId="77777777">
      <w:pPr>
        <w:rPr>
          <w:rFonts w:ascii="San Serif" w:hAnsi="San Serif"/>
          <w:b/>
          <w:i/>
          <w:szCs w:val="24"/>
        </w:rPr>
      </w:pPr>
    </w:p>
    <w:p w:rsidRPr="009E1A11" w:rsidR="00CB120C" w:rsidP="00931952" w:rsidRDefault="00B8463C" w14:paraId="3F38FBC0" w14:textId="2F05CE2F">
      <w:pPr>
        <w:rPr>
          <w:rFonts w:ascii="San Serif" w:hAnsi="San Serif"/>
          <w:szCs w:val="24"/>
        </w:rPr>
      </w:pPr>
      <w:r w:rsidRPr="002B3335">
        <w:rPr>
          <w:rStyle w:val="Heading3Char"/>
          <w:rFonts w:ascii="San Serif" w:hAnsi="San Serif"/>
          <w:b/>
        </w:rPr>
        <w:t>Critical Dat</w:t>
      </w:r>
      <w:r w:rsidRPr="002B3335" w:rsidR="00611014">
        <w:rPr>
          <w:rStyle w:val="Heading3Char"/>
          <w:rFonts w:ascii="San Serif" w:hAnsi="San Serif"/>
          <w:b/>
        </w:rPr>
        <w:t>es:</w:t>
      </w:r>
      <w:r w:rsidRPr="009E1A11" w:rsidR="00611014">
        <w:rPr>
          <w:rFonts w:ascii="San Serif" w:hAnsi="San Serif"/>
          <w:szCs w:val="24"/>
        </w:rPr>
        <w:t xml:space="preserve"> </w:t>
      </w:r>
      <w:r w:rsidR="00CB120C">
        <w:rPr>
          <w:rFonts w:ascii="San Serif" w:hAnsi="San Serif"/>
          <w:szCs w:val="24"/>
        </w:rPr>
        <w:t>November 1-End of 1</w:t>
      </w:r>
      <w:r w:rsidRPr="00CB120C" w:rsidR="00CB120C">
        <w:rPr>
          <w:rFonts w:ascii="San Serif" w:hAnsi="San Serif"/>
          <w:szCs w:val="24"/>
          <w:vertAlign w:val="superscript"/>
        </w:rPr>
        <w:t>st</w:t>
      </w:r>
      <w:r w:rsidR="00CB120C">
        <w:rPr>
          <w:rFonts w:ascii="San Serif" w:hAnsi="San Serif"/>
          <w:szCs w:val="24"/>
        </w:rPr>
        <w:t xml:space="preserve"> quarter. January 23- End of 1</w:t>
      </w:r>
      <w:r w:rsidRPr="00CB120C" w:rsidR="00CB120C">
        <w:rPr>
          <w:rFonts w:ascii="San Serif" w:hAnsi="San Serif"/>
          <w:szCs w:val="24"/>
          <w:vertAlign w:val="superscript"/>
        </w:rPr>
        <w:t>st</w:t>
      </w:r>
      <w:r w:rsidR="00CB120C">
        <w:rPr>
          <w:rFonts w:ascii="San Serif" w:hAnsi="San Serif"/>
          <w:szCs w:val="24"/>
        </w:rPr>
        <w:t xml:space="preserve"> semester. April 6</w:t>
      </w:r>
      <w:r w:rsidRPr="00CB120C" w:rsidR="00CB120C">
        <w:rPr>
          <w:rFonts w:ascii="San Serif" w:hAnsi="San Serif"/>
          <w:szCs w:val="24"/>
          <w:vertAlign w:val="superscript"/>
        </w:rPr>
        <w:t>th</w:t>
      </w:r>
      <w:r w:rsidR="00CB120C">
        <w:rPr>
          <w:rFonts w:ascii="San Serif" w:hAnsi="San Serif"/>
          <w:szCs w:val="24"/>
        </w:rPr>
        <w:t>- End of 3</w:t>
      </w:r>
      <w:r w:rsidRPr="00CB120C" w:rsidR="00CB120C">
        <w:rPr>
          <w:rFonts w:ascii="San Serif" w:hAnsi="San Serif"/>
          <w:szCs w:val="24"/>
          <w:vertAlign w:val="superscript"/>
        </w:rPr>
        <w:t>rd</w:t>
      </w:r>
      <w:r w:rsidR="00CB120C">
        <w:rPr>
          <w:rFonts w:ascii="San Serif" w:hAnsi="San Serif"/>
          <w:szCs w:val="24"/>
        </w:rPr>
        <w:t xml:space="preserve"> quarter. June 3 End of 2</w:t>
      </w:r>
      <w:r w:rsidRPr="00CB120C" w:rsidR="00CB120C">
        <w:rPr>
          <w:rFonts w:ascii="San Serif" w:hAnsi="San Serif"/>
          <w:szCs w:val="24"/>
          <w:vertAlign w:val="superscript"/>
        </w:rPr>
        <w:t>nd</w:t>
      </w:r>
      <w:r w:rsidR="00CB120C">
        <w:rPr>
          <w:rFonts w:ascii="San Serif" w:hAnsi="San Serif"/>
          <w:szCs w:val="24"/>
        </w:rPr>
        <w:t xml:space="preserve"> semester.</w:t>
      </w:r>
    </w:p>
    <w:p w:rsidR="00D32F53" w:rsidP="00931952" w:rsidRDefault="00D32F53" w14:paraId="723C1649" w14:textId="77777777">
      <w:pPr>
        <w:rPr>
          <w:rFonts w:ascii="San Serif" w:hAnsi="San Serif"/>
          <w:b/>
          <w:i/>
          <w:szCs w:val="24"/>
        </w:rPr>
      </w:pPr>
    </w:p>
    <w:p w:rsidR="0091047F" w:rsidP="00931952" w:rsidRDefault="0001002B" w14:paraId="6555989B" w14:textId="4BF9D823">
      <w:pPr>
        <w:rPr>
          <w:rFonts w:ascii="San Serif" w:hAnsi="San Serif"/>
          <w:b/>
          <w:i/>
          <w:szCs w:val="24"/>
        </w:rPr>
      </w:pPr>
      <w:r>
        <w:rPr>
          <w:rFonts w:ascii="San Serif" w:hAnsi="San Serif"/>
          <w:b/>
          <w:i/>
          <w:szCs w:val="24"/>
        </w:rPr>
        <w:t xml:space="preserve">Course schedule and critical dates are subject to change based on the needs of the course.  </w:t>
      </w:r>
    </w:p>
    <w:p w:rsidRPr="009E1A11" w:rsidR="00D32F53" w:rsidP="00931952" w:rsidRDefault="00D32F53" w14:paraId="4AE59426" w14:textId="77777777">
      <w:pPr>
        <w:rPr>
          <w:rFonts w:ascii="San Serif" w:hAnsi="San Serif"/>
          <w:b/>
          <w:szCs w:val="24"/>
        </w:rPr>
      </w:pPr>
    </w:p>
    <w:p w:rsidR="00357D17" w:rsidP="0091047F" w:rsidRDefault="00357D17" w14:paraId="1FCC5956" w14:textId="77BC2CB7">
      <w:pPr>
        <w:pStyle w:val="Heading3"/>
        <w:rPr>
          <w:rFonts w:hint="eastAsia" w:ascii="San Serif" w:hAnsi="San Serif"/>
          <w:b/>
        </w:rPr>
      </w:pPr>
      <w:r w:rsidRPr="002B3335">
        <w:rPr>
          <w:rFonts w:ascii="San Serif" w:hAnsi="San Serif"/>
          <w:b/>
        </w:rPr>
        <w:t>Grade Calculation Procedure:</w:t>
      </w:r>
    </w:p>
    <w:p w:rsidRPr="00DC37C4" w:rsidR="00DC37C4" w:rsidP="00DC37C4" w:rsidRDefault="00DC37C4" w14:paraId="090C719A" w14:textId="54FC4907">
      <w:r>
        <w:t>Grades will be based on a variety of assignments. Weekly Vocabulary tests, Daily grammar lessons, chapter quizzes and writing assessments.</w:t>
      </w:r>
    </w:p>
    <w:p w:rsidRPr="009E1A11" w:rsidR="0091047F" w:rsidP="0091047F" w:rsidRDefault="0091047F" w14:paraId="7D8C08B6" w14:textId="77777777">
      <w:pPr>
        <w:rPr>
          <w:rFonts w:ascii="San Serif" w:hAnsi="San Serif"/>
          <w:szCs w:val="24"/>
        </w:rPr>
      </w:pPr>
    </w:p>
    <w:p w:rsidRPr="00DC37C4" w:rsidR="00E728AA" w:rsidP="00DC37C4" w:rsidRDefault="00357D17" w14:paraId="60718C1A" w14:textId="4004AEFF">
      <w:pPr>
        <w:pStyle w:val="Heading3"/>
        <w:rPr>
          <w:rFonts w:hint="eastAsia" w:ascii="San Serif" w:hAnsi="San Serif"/>
          <w:color w:val="auto"/>
        </w:rPr>
      </w:pPr>
      <w:r w:rsidRPr="002B3335">
        <w:rPr>
          <w:rFonts w:ascii="San Serif" w:hAnsi="San Serif"/>
          <w:b/>
        </w:rPr>
        <w:t>Grading Scale:</w:t>
      </w:r>
      <w:r w:rsidR="00A273F0">
        <w:rPr>
          <w:rFonts w:ascii="San Serif" w:hAnsi="San Serif"/>
          <w:b/>
        </w:rPr>
        <w:t xml:space="preserve"> </w:t>
      </w:r>
    </w:p>
    <w:p w:rsidR="00F7308C" w:rsidP="00E728AA" w:rsidRDefault="00F7308C" w14:paraId="34BD3585" w14:textId="7829721D">
      <w:r w:rsidRPr="00F7308C">
        <w:rPr>
          <w:rFonts w:ascii="San Serif" w:hAnsi="San Serif" w:cs="Arial"/>
          <w:szCs w:val="24"/>
        </w:rPr>
        <w:t>Letter grades for the course will be assigned based on the following percentages</w:t>
      </w:r>
      <w:r>
        <w:rPr>
          <w:rFonts w:ascii="San Serif" w:hAnsi="San Serif" w:cs="Arial"/>
          <w:szCs w:val="24"/>
        </w:rPr>
        <w:t>:</w:t>
      </w:r>
    </w:p>
    <w:p w:rsidR="00F7308C" w:rsidP="00E728AA" w:rsidRDefault="00F7308C" w14:paraId="3B86643A" w14:textId="77777777">
      <w:pPr>
        <w:ind w:firstLine="360"/>
        <w:rPr>
          <w:rFonts w:ascii="San Serif" w:hAnsi="San Serif" w:cs="Arial"/>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16"/>
        <w:gridCol w:w="3117"/>
        <w:gridCol w:w="3117"/>
      </w:tblGrid>
      <w:tr w:rsidR="00F7308C" w:rsidTr="00DF361F" w14:paraId="1489A51D" w14:textId="77777777">
        <w:tc>
          <w:tcPr>
            <w:tcW w:w="3116" w:type="dxa"/>
            <w:vAlign w:val="center"/>
          </w:tcPr>
          <w:p w:rsidR="00F7308C" w:rsidP="00F7308C" w:rsidRDefault="00F7308C" w14:paraId="344D79FC" w14:textId="7B6A2636">
            <w:pPr>
              <w:rPr>
                <w:rFonts w:ascii="San Serif" w:hAnsi="San Serif" w:cs="Arial"/>
                <w:szCs w:val="24"/>
              </w:rPr>
            </w:pPr>
          </w:p>
        </w:tc>
        <w:tc>
          <w:tcPr>
            <w:tcW w:w="3117" w:type="dxa"/>
            <w:vAlign w:val="center"/>
          </w:tcPr>
          <w:p w:rsidRPr="00F7308C" w:rsidR="00F7308C" w:rsidP="00F7308C" w:rsidRDefault="00DF361F" w14:paraId="1B4D8247" w14:textId="2AB73BB8">
            <w:pPr>
              <w:rPr>
                <w:rFonts w:ascii="San Serif" w:hAnsi="San Serif" w:cs="Arial"/>
                <w:szCs w:val="24"/>
              </w:rPr>
            </w:pPr>
            <w:r>
              <w:rPr>
                <w:rFonts w:ascii="San Serif" w:hAnsi="San Serif" w:cs="Arial"/>
                <w:szCs w:val="24"/>
              </w:rPr>
              <w:t>A (94-100%)</w:t>
            </w:r>
          </w:p>
        </w:tc>
        <w:tc>
          <w:tcPr>
            <w:tcW w:w="3117" w:type="dxa"/>
            <w:vAlign w:val="center"/>
          </w:tcPr>
          <w:p w:rsidR="00F7308C" w:rsidP="00F7308C" w:rsidRDefault="00DF361F" w14:paraId="078BAD72" w14:textId="1FF9BBC5">
            <w:pPr>
              <w:rPr>
                <w:rFonts w:ascii="San Serif" w:hAnsi="San Serif" w:cs="Arial"/>
                <w:szCs w:val="24"/>
              </w:rPr>
            </w:pPr>
            <w:r w:rsidRPr="00F7308C">
              <w:rPr>
                <w:rFonts w:ascii="San Serif" w:hAnsi="San Serif" w:cs="Arial"/>
                <w:szCs w:val="24"/>
              </w:rPr>
              <w:t>A-</w:t>
            </w:r>
            <w:r>
              <w:rPr>
                <w:rFonts w:ascii="San Serif" w:hAnsi="San Serif" w:cs="Arial"/>
                <w:szCs w:val="24"/>
              </w:rPr>
              <w:t xml:space="preserve"> </w:t>
            </w:r>
            <w:r w:rsidRPr="00F7308C">
              <w:rPr>
                <w:rFonts w:ascii="San Serif" w:hAnsi="San Serif" w:cs="Arial"/>
                <w:szCs w:val="24"/>
              </w:rPr>
              <w:t>(90-93.9%)</w:t>
            </w:r>
          </w:p>
        </w:tc>
      </w:tr>
      <w:tr w:rsidR="00F7308C" w:rsidTr="00DF361F" w14:paraId="705862B4" w14:textId="77777777">
        <w:tc>
          <w:tcPr>
            <w:tcW w:w="3116" w:type="dxa"/>
            <w:vAlign w:val="center"/>
          </w:tcPr>
          <w:p w:rsidR="00F7308C" w:rsidP="00F7308C" w:rsidRDefault="00DF361F" w14:paraId="7F9013EF" w14:textId="4C245C98">
            <w:pPr>
              <w:rPr>
                <w:rFonts w:ascii="San Serif" w:hAnsi="San Serif" w:cs="Arial"/>
                <w:szCs w:val="24"/>
              </w:rPr>
            </w:pPr>
            <w:r>
              <w:rPr>
                <w:rFonts w:ascii="San Serif" w:hAnsi="San Serif" w:cs="Arial"/>
                <w:szCs w:val="24"/>
              </w:rPr>
              <w:t>B+ (87-89.9%)</w:t>
            </w:r>
          </w:p>
        </w:tc>
        <w:tc>
          <w:tcPr>
            <w:tcW w:w="3117" w:type="dxa"/>
            <w:vAlign w:val="center"/>
          </w:tcPr>
          <w:p w:rsidR="00F7308C" w:rsidP="00F7308C" w:rsidRDefault="00DF361F" w14:paraId="5559C630" w14:textId="29AB938F">
            <w:pPr>
              <w:rPr>
                <w:rFonts w:ascii="San Serif" w:hAnsi="San Serif" w:cs="Arial"/>
                <w:szCs w:val="24"/>
              </w:rPr>
            </w:pPr>
            <w:r>
              <w:rPr>
                <w:rFonts w:ascii="San Serif" w:hAnsi="San Serif" w:cs="Arial"/>
                <w:szCs w:val="24"/>
              </w:rPr>
              <w:t>B (83-86.9%)</w:t>
            </w:r>
            <w:r>
              <w:rPr>
                <w:rFonts w:ascii="San Serif" w:hAnsi="San Serif" w:cs="Arial"/>
                <w:szCs w:val="24"/>
              </w:rPr>
              <w:tab/>
            </w:r>
          </w:p>
        </w:tc>
        <w:tc>
          <w:tcPr>
            <w:tcW w:w="3117" w:type="dxa"/>
            <w:vAlign w:val="center"/>
          </w:tcPr>
          <w:p w:rsidR="00F7308C" w:rsidP="00F7308C" w:rsidRDefault="00DF361F" w14:paraId="7014FDC5" w14:textId="0A020101">
            <w:pPr>
              <w:rPr>
                <w:rFonts w:ascii="San Serif" w:hAnsi="San Serif" w:cs="Arial"/>
                <w:szCs w:val="24"/>
              </w:rPr>
            </w:pPr>
            <w:r>
              <w:rPr>
                <w:rFonts w:ascii="San Serif" w:hAnsi="San Serif" w:cs="Arial"/>
                <w:szCs w:val="24"/>
              </w:rPr>
              <w:t>B- (80-82.9%)</w:t>
            </w:r>
          </w:p>
        </w:tc>
      </w:tr>
      <w:tr w:rsidR="00F7308C" w:rsidTr="00DF361F" w14:paraId="69EF9891" w14:textId="77777777">
        <w:tc>
          <w:tcPr>
            <w:tcW w:w="3116" w:type="dxa"/>
            <w:vAlign w:val="center"/>
          </w:tcPr>
          <w:p w:rsidR="00F7308C" w:rsidP="00F7308C" w:rsidRDefault="00DF361F" w14:paraId="09CF8237" w14:textId="5D836D8B">
            <w:pPr>
              <w:rPr>
                <w:rFonts w:ascii="San Serif" w:hAnsi="San Serif" w:cs="Arial"/>
                <w:szCs w:val="24"/>
              </w:rPr>
            </w:pPr>
            <w:r>
              <w:rPr>
                <w:rFonts w:ascii="San Serif" w:hAnsi="San Serif" w:cs="Arial"/>
                <w:szCs w:val="24"/>
              </w:rPr>
              <w:t>C+ (77-79.9%)</w:t>
            </w:r>
          </w:p>
        </w:tc>
        <w:tc>
          <w:tcPr>
            <w:tcW w:w="3117" w:type="dxa"/>
            <w:vAlign w:val="center"/>
          </w:tcPr>
          <w:p w:rsidR="00F7308C" w:rsidP="00F7308C" w:rsidRDefault="00DF361F" w14:paraId="78C31DF7" w14:textId="5362F806">
            <w:pPr>
              <w:rPr>
                <w:rFonts w:ascii="San Serif" w:hAnsi="San Serif" w:cs="Arial"/>
                <w:szCs w:val="24"/>
              </w:rPr>
            </w:pPr>
            <w:r>
              <w:rPr>
                <w:rFonts w:ascii="San Serif" w:hAnsi="San Serif" w:cs="Arial"/>
                <w:szCs w:val="24"/>
              </w:rPr>
              <w:t>C (73-76.9%)</w:t>
            </w:r>
          </w:p>
        </w:tc>
        <w:tc>
          <w:tcPr>
            <w:tcW w:w="3117" w:type="dxa"/>
            <w:vAlign w:val="center"/>
          </w:tcPr>
          <w:p w:rsidR="00F7308C" w:rsidP="00F7308C" w:rsidRDefault="00DF361F" w14:paraId="70619074" w14:textId="08CF1D29">
            <w:pPr>
              <w:rPr>
                <w:rFonts w:ascii="San Serif" w:hAnsi="San Serif" w:cs="Arial"/>
                <w:szCs w:val="24"/>
              </w:rPr>
            </w:pPr>
            <w:r>
              <w:rPr>
                <w:rFonts w:ascii="San Serif" w:hAnsi="San Serif" w:cs="Arial"/>
                <w:szCs w:val="24"/>
              </w:rPr>
              <w:t>C- (70-72.9%)</w:t>
            </w:r>
          </w:p>
        </w:tc>
      </w:tr>
      <w:tr w:rsidR="00F7308C" w:rsidTr="00DF361F" w14:paraId="5FF139CF" w14:textId="77777777">
        <w:tc>
          <w:tcPr>
            <w:tcW w:w="3116" w:type="dxa"/>
            <w:vAlign w:val="center"/>
          </w:tcPr>
          <w:p w:rsidR="00F7308C" w:rsidP="00F7308C" w:rsidRDefault="00DF361F" w14:paraId="27BCD835" w14:textId="13A4B87D">
            <w:pPr>
              <w:rPr>
                <w:rFonts w:ascii="San Serif" w:hAnsi="San Serif" w:cs="Arial"/>
                <w:szCs w:val="24"/>
              </w:rPr>
            </w:pPr>
            <w:r>
              <w:rPr>
                <w:rFonts w:ascii="San Serif" w:hAnsi="San Serif" w:cs="Arial"/>
                <w:szCs w:val="24"/>
              </w:rPr>
              <w:t>D+ (67-69.9%)</w:t>
            </w:r>
          </w:p>
        </w:tc>
        <w:tc>
          <w:tcPr>
            <w:tcW w:w="3117" w:type="dxa"/>
            <w:vAlign w:val="center"/>
          </w:tcPr>
          <w:p w:rsidR="00F7308C" w:rsidP="00F7308C" w:rsidRDefault="00DF361F" w14:paraId="12BF2174" w14:textId="1413A3E7">
            <w:pPr>
              <w:rPr>
                <w:rFonts w:ascii="San Serif" w:hAnsi="San Serif" w:cs="Arial"/>
                <w:szCs w:val="24"/>
              </w:rPr>
            </w:pPr>
            <w:r>
              <w:rPr>
                <w:rFonts w:ascii="San Serif" w:hAnsi="San Serif" w:cs="Arial"/>
                <w:szCs w:val="24"/>
              </w:rPr>
              <w:t>D (63-66.9%)</w:t>
            </w:r>
          </w:p>
        </w:tc>
        <w:tc>
          <w:tcPr>
            <w:tcW w:w="3117" w:type="dxa"/>
            <w:vAlign w:val="center"/>
          </w:tcPr>
          <w:p w:rsidR="00F7308C" w:rsidP="00F7308C" w:rsidRDefault="00DF361F" w14:paraId="49731B75" w14:textId="2BD592B4">
            <w:pPr>
              <w:rPr>
                <w:rFonts w:ascii="San Serif" w:hAnsi="San Serif" w:cs="Arial"/>
                <w:szCs w:val="24"/>
              </w:rPr>
            </w:pPr>
            <w:r>
              <w:rPr>
                <w:rFonts w:ascii="San Serif" w:hAnsi="San Serif" w:cs="Arial"/>
                <w:szCs w:val="24"/>
              </w:rPr>
              <w:t>D- (60-62.9%)</w:t>
            </w:r>
          </w:p>
        </w:tc>
      </w:tr>
      <w:tr w:rsidR="00F7308C" w:rsidTr="00DF361F" w14:paraId="03171051" w14:textId="77777777">
        <w:tc>
          <w:tcPr>
            <w:tcW w:w="3116" w:type="dxa"/>
            <w:vAlign w:val="center"/>
          </w:tcPr>
          <w:p w:rsidR="00F7308C" w:rsidP="00F7308C" w:rsidRDefault="00F7308C" w14:paraId="4443A007" w14:textId="77777777">
            <w:pPr>
              <w:rPr>
                <w:rFonts w:ascii="San Serif" w:hAnsi="San Serif" w:cs="Arial"/>
                <w:szCs w:val="24"/>
              </w:rPr>
            </w:pPr>
          </w:p>
        </w:tc>
        <w:tc>
          <w:tcPr>
            <w:tcW w:w="3117" w:type="dxa"/>
            <w:vAlign w:val="center"/>
          </w:tcPr>
          <w:p w:rsidR="00F7308C" w:rsidP="00F7308C" w:rsidRDefault="00DF361F" w14:paraId="715F009C" w14:textId="2F084A37">
            <w:pPr>
              <w:rPr>
                <w:rFonts w:ascii="San Serif" w:hAnsi="San Serif" w:cs="Arial"/>
                <w:szCs w:val="24"/>
              </w:rPr>
            </w:pPr>
            <w:r>
              <w:rPr>
                <w:rFonts w:ascii="San Serif" w:hAnsi="San Serif" w:cs="Arial"/>
                <w:szCs w:val="24"/>
              </w:rPr>
              <w:t>F (0-59.9%)</w:t>
            </w:r>
          </w:p>
        </w:tc>
        <w:tc>
          <w:tcPr>
            <w:tcW w:w="3117" w:type="dxa"/>
            <w:vAlign w:val="center"/>
          </w:tcPr>
          <w:p w:rsidR="00F7308C" w:rsidP="00F7308C" w:rsidRDefault="00F7308C" w14:paraId="64A7593B" w14:textId="77777777">
            <w:pPr>
              <w:rPr>
                <w:rFonts w:ascii="San Serif" w:hAnsi="San Serif" w:cs="Arial"/>
                <w:szCs w:val="24"/>
              </w:rPr>
            </w:pPr>
          </w:p>
        </w:tc>
      </w:tr>
    </w:tbl>
    <w:p w:rsidR="00A33904" w:rsidP="00BD5ADB" w:rsidRDefault="00A33904" w14:paraId="2062D7D3" w14:textId="77777777">
      <w:pPr>
        <w:rPr>
          <w:rStyle w:val="Heading3Char"/>
          <w:rFonts w:hint="eastAsia" w:ascii="San Serif" w:hAnsi="San Serif"/>
          <w:b/>
        </w:rPr>
      </w:pPr>
    </w:p>
    <w:p w:rsidRPr="00BD5ADB" w:rsidR="00BA6508" w:rsidP="00BD5ADB" w:rsidRDefault="00C820C5" w14:paraId="61BE438B" w14:textId="7EAA0208">
      <w:pPr>
        <w:rPr>
          <w:rFonts w:ascii="San Serif" w:hAnsi="San Serif"/>
        </w:rPr>
      </w:pPr>
      <w:r>
        <w:rPr>
          <w:rStyle w:val="Heading3Char"/>
          <w:rFonts w:ascii="San Serif" w:hAnsi="San Serif"/>
          <w:b/>
        </w:rPr>
        <w:t>Instructor’s Educational P</w:t>
      </w:r>
      <w:r w:rsidRPr="00BD5ADB" w:rsidR="00F0650C">
        <w:rPr>
          <w:rStyle w:val="Heading3Char"/>
          <w:rFonts w:ascii="San Serif" w:hAnsi="San Serif"/>
          <w:b/>
        </w:rPr>
        <w:t>hilosophy</w:t>
      </w:r>
      <w:r w:rsidRPr="00BD5ADB" w:rsidR="00C1558F">
        <w:rPr>
          <w:rStyle w:val="Heading3Char"/>
          <w:rFonts w:ascii="San Serif" w:hAnsi="San Serif"/>
          <w:b/>
        </w:rPr>
        <w:t>:</w:t>
      </w:r>
      <w:r w:rsidRPr="00BD5ADB" w:rsidR="003712CD">
        <w:rPr>
          <w:rFonts w:ascii="San Serif" w:hAnsi="San Serif"/>
          <w:b/>
        </w:rPr>
        <w:t xml:space="preserve"> </w:t>
      </w:r>
    </w:p>
    <w:p w:rsidRPr="00BD5ADB" w:rsidR="00F0650C" w:rsidP="00BD5ADB" w:rsidRDefault="00BA6508" w14:paraId="5B320B07" w14:textId="77777777">
      <w:pPr>
        <w:rPr>
          <w:rFonts w:ascii="San Serif" w:hAnsi="San Serif"/>
        </w:rPr>
      </w:pPr>
      <w:r w:rsidRPr="00BD5ADB">
        <w:rPr>
          <w:rFonts w:ascii="San Serif" w:hAnsi="San Serif"/>
        </w:rPr>
        <w:lastRenderedPageBreak/>
        <w:t xml:space="preserve">Students and faculty each have responsibility for maintaining an appropriate learning environment. Those who fail to adhere to such behavioral standards may be subject to discipline in accordance with Helena College’s Student Code of Conduct. Professional courtesy and sensitivity are especially important with respect to individuals and topics dealing with differences including, but not limited to race, ethnicity, nationality, culture, religion, politics, veterans status, sexual orientation, gender, gender identity/expression, age, or disability. Class rosters include students’ legal names, but I will gladly honor your request to address you by an alternate name or preferred gender pronoun. </w:t>
      </w:r>
    </w:p>
    <w:p w:rsidRPr="009E1A11" w:rsidR="0091047F" w:rsidP="0091047F" w:rsidRDefault="0091047F" w14:paraId="29DDFC16" w14:textId="77777777">
      <w:pPr>
        <w:rPr>
          <w:rFonts w:ascii="San Serif" w:hAnsi="San Serif"/>
          <w:szCs w:val="24"/>
        </w:rPr>
      </w:pPr>
    </w:p>
    <w:p w:rsidRPr="009E1A11" w:rsidR="0091047F" w:rsidP="00931952" w:rsidRDefault="00C820C5" w14:paraId="441CAB16" w14:textId="2A10CC4C">
      <w:pPr>
        <w:rPr>
          <w:rFonts w:ascii="San Serif" w:hAnsi="San Serif"/>
          <w:szCs w:val="24"/>
        </w:rPr>
      </w:pPr>
      <w:r>
        <w:rPr>
          <w:rStyle w:val="Heading3Char"/>
          <w:rFonts w:ascii="San Serif" w:hAnsi="San Serif"/>
          <w:b/>
        </w:rPr>
        <w:t>Classroom Behavior/E</w:t>
      </w:r>
      <w:r w:rsidRPr="002B3335" w:rsidR="00BF3480">
        <w:rPr>
          <w:rStyle w:val="Heading3Char"/>
          <w:rFonts w:ascii="San Serif" w:hAnsi="San Serif"/>
          <w:b/>
        </w:rPr>
        <w:t>xpectations:</w:t>
      </w:r>
      <w:r w:rsidRPr="002B3335" w:rsidR="00BF3480">
        <w:rPr>
          <w:rFonts w:ascii="San Serif" w:hAnsi="San Serif"/>
          <w:b/>
          <w:szCs w:val="24"/>
        </w:rPr>
        <w:t xml:space="preserve"> </w:t>
      </w:r>
      <w:r w:rsidR="00DC37C4">
        <w:rPr>
          <w:rFonts w:ascii="San Serif" w:hAnsi="San Serif"/>
          <w:szCs w:val="24"/>
        </w:rPr>
        <w:t xml:space="preserve">Be to class on time, </w:t>
      </w:r>
      <w:r w:rsidR="00D56504">
        <w:rPr>
          <w:rFonts w:ascii="San Serif" w:hAnsi="San Serif"/>
          <w:szCs w:val="24"/>
        </w:rPr>
        <w:t>no</w:t>
      </w:r>
      <w:r w:rsidR="00DC37C4">
        <w:rPr>
          <w:rFonts w:ascii="San Serif" w:hAnsi="San Serif"/>
          <w:szCs w:val="24"/>
        </w:rPr>
        <w:t xml:space="preserve"> cell phone use in class, Follow the Bruin code posted in class.</w:t>
      </w:r>
    </w:p>
    <w:p w:rsidRPr="009E1A11" w:rsidR="00BF3480" w:rsidP="00931952" w:rsidRDefault="00BF3480" w14:paraId="1ADC55B1" w14:textId="77777777">
      <w:pPr>
        <w:rPr>
          <w:rFonts w:ascii="San Serif" w:hAnsi="San Serif"/>
          <w:szCs w:val="24"/>
        </w:rPr>
      </w:pPr>
      <w:r w:rsidRPr="009E1A11">
        <w:rPr>
          <w:rFonts w:ascii="San Serif" w:hAnsi="San Serif"/>
          <w:szCs w:val="24"/>
        </w:rPr>
        <w:tab/>
      </w:r>
    </w:p>
    <w:p w:rsidR="00BF3480" w:rsidP="0091047F" w:rsidRDefault="002F091E" w14:paraId="11D033F5" w14:textId="5F25315E">
      <w:pPr>
        <w:pStyle w:val="Heading3"/>
        <w:rPr>
          <w:rFonts w:hint="eastAsia" w:ascii="San Serif" w:hAnsi="San Serif"/>
          <w:b/>
        </w:rPr>
      </w:pPr>
      <w:r>
        <w:rPr>
          <w:rFonts w:ascii="San Serif" w:hAnsi="San Serif"/>
          <w:b/>
        </w:rPr>
        <w:t>Extra Credit/Late W</w:t>
      </w:r>
      <w:r w:rsidRPr="002B3335" w:rsidR="00BF3480">
        <w:rPr>
          <w:rFonts w:ascii="San Serif" w:hAnsi="San Serif"/>
          <w:b/>
        </w:rPr>
        <w:t>ork</w:t>
      </w:r>
      <w:r w:rsidR="00072D93">
        <w:rPr>
          <w:rFonts w:ascii="San Serif" w:hAnsi="San Serif"/>
          <w:b/>
        </w:rPr>
        <w:t xml:space="preserve"> Policy</w:t>
      </w:r>
      <w:r w:rsidRPr="002B3335" w:rsidR="00C1558F">
        <w:rPr>
          <w:rFonts w:ascii="San Serif" w:hAnsi="San Serif"/>
          <w:b/>
        </w:rPr>
        <w:t>:</w:t>
      </w:r>
    </w:p>
    <w:p w:rsidR="00072D93" w:rsidP="00072D93" w:rsidRDefault="00DC37C4" w14:paraId="30E3B9FE" w14:textId="0014B039">
      <w:pPr>
        <w:rPr>
          <w:rFonts w:ascii="Microsoft Sans Serif" w:hAnsi="Microsoft Sans Serif" w:cs="Microsoft Sans Serif"/>
        </w:rPr>
      </w:pPr>
      <w:r>
        <w:rPr>
          <w:rFonts w:ascii="Microsoft Sans Serif" w:hAnsi="Microsoft Sans Serif" w:cs="Microsoft Sans Serif"/>
        </w:rPr>
        <w:t xml:space="preserve">No late work accepted unless you have spoken with me. </w:t>
      </w:r>
    </w:p>
    <w:p w:rsidRPr="00072D93" w:rsidR="00DC37C4" w:rsidP="00072D93" w:rsidRDefault="00DC37C4" w14:paraId="34B91B9A" w14:textId="2541B4E1">
      <w:r>
        <w:rPr>
          <w:rFonts w:ascii="Microsoft Sans Serif" w:hAnsi="Microsoft Sans Serif" w:cs="Microsoft Sans Serif"/>
        </w:rPr>
        <w:t>No late work accepted if you have gone over the 10 day absence rule, period.</w:t>
      </w:r>
    </w:p>
    <w:p w:rsidRPr="009E1A11" w:rsidR="0091047F" w:rsidP="00931952" w:rsidRDefault="0091047F" w14:paraId="7B65EA82" w14:textId="77777777">
      <w:pPr>
        <w:rPr>
          <w:rFonts w:ascii="San Serif" w:hAnsi="San Serif"/>
          <w:b/>
          <w:szCs w:val="24"/>
        </w:rPr>
      </w:pPr>
    </w:p>
    <w:p w:rsidRPr="002B3335" w:rsidR="00BF3480" w:rsidP="0091047F" w:rsidRDefault="003C4100" w14:paraId="0FE27963" w14:textId="5BFE53B0">
      <w:pPr>
        <w:pStyle w:val="Heading3"/>
        <w:rPr>
          <w:rFonts w:hint="eastAsia" w:ascii="San Serif" w:hAnsi="San Serif"/>
          <w:b/>
        </w:rPr>
      </w:pPr>
      <w:r w:rsidRPr="002B3335">
        <w:rPr>
          <w:rFonts w:ascii="San Serif" w:hAnsi="San Serif"/>
          <w:b/>
        </w:rPr>
        <w:t xml:space="preserve">Attendance and/or </w:t>
      </w:r>
      <w:r w:rsidR="002F091E">
        <w:rPr>
          <w:rFonts w:ascii="San Serif" w:hAnsi="San Serif"/>
          <w:b/>
        </w:rPr>
        <w:t>Participation R</w:t>
      </w:r>
      <w:r w:rsidRPr="002B3335" w:rsidR="00BF3480">
        <w:rPr>
          <w:rFonts w:ascii="San Serif" w:hAnsi="San Serif"/>
          <w:b/>
        </w:rPr>
        <w:t>equirements</w:t>
      </w:r>
      <w:r w:rsidRPr="002B3335" w:rsidR="00C1558F">
        <w:rPr>
          <w:rFonts w:ascii="San Serif" w:hAnsi="San Serif"/>
          <w:b/>
        </w:rPr>
        <w:t>:</w:t>
      </w:r>
      <w:r w:rsidR="00D32F53">
        <w:rPr>
          <w:rFonts w:ascii="San Serif" w:hAnsi="San Serif"/>
          <w:b/>
        </w:rPr>
        <w:t xml:space="preserve"> </w:t>
      </w:r>
    </w:p>
    <w:p w:rsidR="00063F5C" w:rsidP="0091047F" w:rsidRDefault="00DC37C4" w14:paraId="54BE8DF5" w14:textId="5868F3E4">
      <w:pPr>
        <w:rPr>
          <w:rFonts w:ascii="San Serif" w:hAnsi="San Serif"/>
          <w:szCs w:val="24"/>
        </w:rPr>
      </w:pPr>
      <w:r>
        <w:rPr>
          <w:rFonts w:ascii="San Serif" w:hAnsi="San Serif"/>
          <w:szCs w:val="24"/>
        </w:rPr>
        <w:t xml:space="preserve">No more than 10 excused absences per semester.  </w:t>
      </w:r>
    </w:p>
    <w:p w:rsidR="00231B7E" w:rsidP="0091047F" w:rsidRDefault="00F74B8A" w14:paraId="79EAD6E7" w14:textId="2D12FD95">
      <w:pPr>
        <w:rPr>
          <w:rFonts w:ascii="San Serif" w:hAnsi="San Serif"/>
          <w:b/>
          <w:i/>
          <w:szCs w:val="24"/>
        </w:rPr>
      </w:pPr>
      <w:r>
        <w:rPr>
          <w:rFonts w:ascii="San Serif" w:hAnsi="San Serif"/>
          <w:b/>
          <w:i/>
          <w:szCs w:val="24"/>
        </w:rPr>
        <w:t xml:space="preserve">Official Helena College </w:t>
      </w:r>
      <w:r w:rsidR="00231B7E">
        <w:rPr>
          <w:rFonts w:ascii="San Serif" w:hAnsi="San Serif"/>
          <w:b/>
          <w:i/>
          <w:szCs w:val="24"/>
        </w:rPr>
        <w:t>attendance/excused absence, course withdrawal, incomplete grade, and grade appeal policies and procedures are located in the Academic Information section of the 2019-2020 catalog on the Helena College website.</w:t>
      </w:r>
      <w:r w:rsidR="00063F5C">
        <w:rPr>
          <w:rFonts w:ascii="San Serif" w:hAnsi="San Serif"/>
          <w:b/>
          <w:i/>
          <w:szCs w:val="24"/>
        </w:rPr>
        <w:t xml:space="preserve"> </w:t>
      </w:r>
    </w:p>
    <w:p w:rsidRPr="009E1A11" w:rsidR="00DC37C4" w:rsidP="0091047F" w:rsidRDefault="00DC37C4" w14:paraId="4C9701D6" w14:textId="77777777">
      <w:pPr>
        <w:rPr>
          <w:rFonts w:ascii="San Serif" w:hAnsi="San Serif"/>
          <w:szCs w:val="24"/>
        </w:rPr>
      </w:pPr>
    </w:p>
    <w:p w:rsidRPr="009E1A11" w:rsidR="00BF3480" w:rsidP="00931952" w:rsidRDefault="00611014" w14:paraId="7D7DC803" w14:textId="77777777">
      <w:pPr>
        <w:rPr>
          <w:rFonts w:ascii="San Serif" w:hAnsi="San Serif"/>
          <w:szCs w:val="24"/>
        </w:rPr>
      </w:pPr>
      <w:r w:rsidRPr="002B3335">
        <w:rPr>
          <w:rStyle w:val="Heading3Char"/>
          <w:rFonts w:ascii="San Serif" w:hAnsi="San Serif"/>
          <w:b/>
        </w:rPr>
        <w:t>Resources</w:t>
      </w:r>
      <w:r w:rsidRPr="002B3335" w:rsidR="00C1558F">
        <w:rPr>
          <w:rStyle w:val="Heading3Char"/>
          <w:rFonts w:ascii="San Serif" w:hAnsi="San Serif"/>
          <w:b/>
        </w:rPr>
        <w:t>:</w:t>
      </w:r>
      <w:r w:rsidRPr="009E1A11">
        <w:rPr>
          <w:rFonts w:ascii="San Serif" w:hAnsi="San Serif"/>
          <w:szCs w:val="24"/>
        </w:rPr>
        <w:t xml:space="preserve"> [</w:t>
      </w:r>
      <w:r w:rsidRPr="009E1A11" w:rsidR="00BF3480">
        <w:rPr>
          <w:rFonts w:ascii="San Serif" w:hAnsi="San Serif"/>
          <w:szCs w:val="24"/>
        </w:rPr>
        <w:t xml:space="preserve">web links, technical support, </w:t>
      </w:r>
      <w:r w:rsidRPr="009E1A11" w:rsidR="00BF7A99">
        <w:rPr>
          <w:rFonts w:ascii="San Serif" w:hAnsi="San Serif"/>
          <w:szCs w:val="24"/>
        </w:rPr>
        <w:t xml:space="preserve">access codes, </w:t>
      </w:r>
      <w:r w:rsidRPr="009E1A11" w:rsidR="00BF3480">
        <w:rPr>
          <w:rFonts w:ascii="San Serif" w:hAnsi="San Serif"/>
          <w:szCs w:val="24"/>
        </w:rPr>
        <w:t>etc.</w:t>
      </w:r>
      <w:r w:rsidRPr="009E1A11">
        <w:rPr>
          <w:rFonts w:ascii="San Serif" w:hAnsi="San Serif"/>
          <w:szCs w:val="24"/>
        </w:rPr>
        <w:t>]</w:t>
      </w:r>
    </w:p>
    <w:p w:rsidRPr="009E1A11" w:rsidR="00931952" w:rsidP="002275B7" w:rsidRDefault="002275B7" w14:paraId="0AD2D9DC" w14:textId="5AE40F02">
      <w:pPr>
        <w:ind w:right="233"/>
        <w:rPr>
          <w:rFonts w:ascii="San Serif" w:hAnsi="San Serif"/>
          <w:color w:val="auto"/>
          <w:szCs w:val="24"/>
        </w:rPr>
      </w:pPr>
      <w:r>
        <w:rPr>
          <w:rFonts w:ascii="San Serif" w:hAnsi="San Serif"/>
          <w:color w:val="auto"/>
          <w:szCs w:val="24"/>
        </w:rPr>
        <w:t>(</w:t>
      </w:r>
      <w:r w:rsidRPr="009E1A11" w:rsidR="00BF7A99">
        <w:rPr>
          <w:rFonts w:ascii="San Serif" w:hAnsi="San Serif"/>
          <w:color w:val="auto"/>
          <w:szCs w:val="24"/>
        </w:rPr>
        <w:t>Students may expect [kind and level of support] from t</w:t>
      </w:r>
      <w:r w:rsidRPr="009E1A11" w:rsidR="00BF3480">
        <w:rPr>
          <w:rFonts w:ascii="San Serif" w:hAnsi="San Serif"/>
          <w:color w:val="auto"/>
          <w:szCs w:val="24"/>
        </w:rPr>
        <w:t>he instructor</w:t>
      </w:r>
      <w:r w:rsidRPr="009E1A11" w:rsidR="00BF7A99">
        <w:rPr>
          <w:rFonts w:ascii="San Serif" w:hAnsi="San Serif"/>
          <w:color w:val="auto"/>
          <w:szCs w:val="24"/>
        </w:rPr>
        <w:t>. Beyond that,</w:t>
      </w:r>
      <w:r w:rsidRPr="009E1A11" w:rsidR="00BF3480">
        <w:rPr>
          <w:rFonts w:ascii="San Serif" w:hAnsi="San Serif"/>
          <w:color w:val="auto"/>
          <w:szCs w:val="24"/>
        </w:rPr>
        <w:t xml:space="preserve"> additional resources for other kinds of support not provided by the instructor</w:t>
      </w:r>
      <w:r>
        <w:rPr>
          <w:rFonts w:ascii="San Serif" w:hAnsi="San Serif"/>
          <w:color w:val="auto"/>
          <w:szCs w:val="24"/>
        </w:rPr>
        <w:t xml:space="preserve"> include:)</w:t>
      </w:r>
    </w:p>
    <w:p w:rsidRPr="009E1A11" w:rsidR="00CD1E8F" w:rsidP="002275B7" w:rsidRDefault="00BF7A99" w14:paraId="55FC7622" w14:textId="5A0FC795">
      <w:pPr>
        <w:ind w:right="233"/>
        <w:rPr>
          <w:rFonts w:ascii="San Serif" w:hAnsi="San Serif"/>
          <w:color w:val="auto"/>
          <w:szCs w:val="24"/>
        </w:rPr>
      </w:pPr>
      <w:r w:rsidRPr="009E1A11">
        <w:rPr>
          <w:rFonts w:ascii="San Serif" w:hAnsi="San Serif"/>
          <w:color w:val="auto"/>
          <w:szCs w:val="24"/>
        </w:rPr>
        <w:t>(</w:t>
      </w:r>
      <w:r w:rsidRPr="009E1A11" w:rsidR="00BF3480">
        <w:rPr>
          <w:rFonts w:ascii="San Serif" w:hAnsi="San Serif"/>
          <w:color w:val="auto"/>
          <w:szCs w:val="24"/>
        </w:rPr>
        <w:t>For example</w:t>
      </w:r>
      <w:r w:rsidRPr="009E1A11">
        <w:rPr>
          <w:rFonts w:ascii="San Serif" w:hAnsi="San Serif"/>
          <w:color w:val="auto"/>
          <w:szCs w:val="24"/>
        </w:rPr>
        <w:t>)</w:t>
      </w:r>
    </w:p>
    <w:p w:rsidRPr="002275B7" w:rsidR="00EF61F4" w:rsidP="002275B7" w:rsidRDefault="00DD3B61" w14:paraId="514CCC72" w14:textId="0274978D">
      <w:pPr>
        <w:pStyle w:val="ListParagraph"/>
        <w:numPr>
          <w:ilvl w:val="2"/>
          <w:numId w:val="28"/>
        </w:numPr>
        <w:tabs>
          <w:tab w:val="left" w:pos="1530"/>
        </w:tabs>
        <w:ind w:left="360" w:right="233"/>
        <w:rPr>
          <w:rFonts w:ascii="San Serif" w:hAnsi="San Serif"/>
          <w:color w:val="auto"/>
          <w:szCs w:val="24"/>
        </w:rPr>
      </w:pPr>
      <w:hyperlink w:history="1" r:id="rId11">
        <w:r w:rsidRPr="002275B7" w:rsidR="0091047F">
          <w:rPr>
            <w:rStyle w:val="Hyperlink"/>
            <w:rFonts w:ascii="San Serif" w:hAnsi="San Serif"/>
            <w:szCs w:val="24"/>
          </w:rPr>
          <w:t>Pearson Support web</w:t>
        </w:r>
        <w:r w:rsidRPr="002275B7" w:rsidR="00BF3480">
          <w:rPr>
            <w:rStyle w:val="Hyperlink"/>
            <w:rFonts w:ascii="San Serif" w:hAnsi="San Serif"/>
            <w:szCs w:val="24"/>
          </w:rPr>
          <w:t>site</w:t>
        </w:r>
      </w:hyperlink>
      <w:r w:rsidRPr="002275B7" w:rsidR="0091047F">
        <w:rPr>
          <w:rFonts w:ascii="San Serif" w:hAnsi="San Serif"/>
          <w:color w:val="auto"/>
          <w:szCs w:val="24"/>
        </w:rPr>
        <w:t xml:space="preserve"> [</w:t>
      </w:r>
      <w:r w:rsidRPr="002275B7" w:rsidR="00BF3480">
        <w:rPr>
          <w:rFonts w:ascii="San Serif" w:hAnsi="San Serif"/>
          <w:szCs w:val="24"/>
        </w:rPr>
        <w:t>http://support.pearson.com/getsupport</w:t>
      </w:r>
      <w:r w:rsidRPr="002275B7" w:rsidR="0091047F">
        <w:rPr>
          <w:rFonts w:ascii="San Serif" w:hAnsi="San Serif"/>
          <w:szCs w:val="24"/>
        </w:rPr>
        <w:t>]</w:t>
      </w:r>
      <w:r w:rsidRPr="002275B7" w:rsidR="00BF3480">
        <w:rPr>
          <w:rFonts w:ascii="San Serif" w:hAnsi="San Serif"/>
          <w:color w:val="auto"/>
          <w:szCs w:val="24"/>
        </w:rPr>
        <w:tab/>
      </w:r>
    </w:p>
    <w:p w:rsidRPr="002275B7" w:rsidR="00BF3480" w:rsidP="002275B7" w:rsidRDefault="00BF3480" w14:paraId="0A4BFFF1" w14:textId="77777777">
      <w:pPr>
        <w:pStyle w:val="ListParagraph"/>
        <w:tabs>
          <w:tab w:val="left" w:pos="1530"/>
        </w:tabs>
        <w:ind w:left="360" w:right="233"/>
        <w:rPr>
          <w:rFonts w:ascii="San Serif" w:hAnsi="San Serif"/>
          <w:color w:val="auto"/>
          <w:szCs w:val="24"/>
        </w:rPr>
      </w:pPr>
      <w:r w:rsidRPr="002275B7">
        <w:rPr>
          <w:rFonts w:ascii="San Serif" w:hAnsi="San Serif"/>
          <w:color w:val="auto"/>
          <w:szCs w:val="24"/>
        </w:rPr>
        <w:t>See instructor if issues are not resolved by Pearson support.</w:t>
      </w:r>
    </w:p>
    <w:p w:rsidRPr="009E1A11" w:rsidR="003E5A98" w:rsidP="002275B7" w:rsidRDefault="003E5A98" w14:paraId="20A681D1" w14:textId="77777777">
      <w:pPr>
        <w:ind w:right="233" w:firstLine="810"/>
        <w:rPr>
          <w:rFonts w:ascii="San Serif" w:hAnsi="San Serif"/>
          <w:color w:val="auto"/>
          <w:szCs w:val="24"/>
        </w:rPr>
      </w:pPr>
    </w:p>
    <w:p w:rsidRPr="002275B7" w:rsidR="00BF3480" w:rsidP="002275B7" w:rsidRDefault="00DD3B61" w14:paraId="2ECEEA6C" w14:textId="77777777">
      <w:pPr>
        <w:pStyle w:val="ListParagraph"/>
        <w:numPr>
          <w:ilvl w:val="2"/>
          <w:numId w:val="28"/>
        </w:numPr>
        <w:ind w:left="360" w:right="233"/>
        <w:rPr>
          <w:rFonts w:ascii="San Serif" w:hAnsi="San Serif"/>
          <w:color w:val="auto"/>
          <w:szCs w:val="24"/>
        </w:rPr>
      </w:pPr>
      <w:hyperlink w:history="1" r:id="rId12">
        <w:r w:rsidRPr="002275B7" w:rsidR="00BF3480">
          <w:rPr>
            <w:rStyle w:val="Hyperlink"/>
            <w:rFonts w:ascii="San Serif" w:hAnsi="San Serif"/>
            <w:szCs w:val="24"/>
          </w:rPr>
          <w:t>Video Tutorial for using MyProgrammingLab site</w:t>
        </w:r>
      </w:hyperlink>
    </w:p>
    <w:p w:rsidRPr="002275B7" w:rsidR="00FD14D0" w:rsidP="002275B7" w:rsidRDefault="0091047F" w14:paraId="5303ED40" w14:textId="77777777">
      <w:pPr>
        <w:pStyle w:val="ListParagraph"/>
        <w:ind w:left="360" w:right="233"/>
        <w:rPr>
          <w:rStyle w:val="Hyperlink"/>
          <w:rFonts w:ascii="San Serif" w:hAnsi="San Serif"/>
          <w:szCs w:val="24"/>
        </w:rPr>
      </w:pPr>
      <w:r w:rsidRPr="002275B7">
        <w:rPr>
          <w:rFonts w:ascii="San Serif" w:hAnsi="San Serif"/>
          <w:szCs w:val="24"/>
        </w:rPr>
        <w:t>[</w:t>
      </w:r>
      <w:r w:rsidRPr="002275B7" w:rsidR="00BF3480">
        <w:rPr>
          <w:rFonts w:ascii="San Serif" w:hAnsi="San Serif"/>
          <w:szCs w:val="24"/>
        </w:rPr>
        <w:t>https://docs.turingscraft.com/codelab/intro/</w:t>
      </w:r>
      <w:r w:rsidRPr="002275B7">
        <w:rPr>
          <w:rFonts w:ascii="San Serif" w:hAnsi="San Serif"/>
          <w:szCs w:val="24"/>
        </w:rPr>
        <w:t>]</w:t>
      </w:r>
    </w:p>
    <w:p w:rsidRPr="009E1A11" w:rsidR="003E5A98" w:rsidP="002275B7" w:rsidRDefault="003E5A98" w14:paraId="58B19D0B" w14:textId="77777777">
      <w:pPr>
        <w:ind w:right="233" w:firstLine="90"/>
        <w:rPr>
          <w:rFonts w:ascii="San Serif" w:hAnsi="San Serif"/>
          <w:color w:val="auto"/>
          <w:szCs w:val="24"/>
        </w:rPr>
      </w:pPr>
    </w:p>
    <w:p w:rsidRPr="00DC37C4" w:rsidR="00B75DE4" w:rsidP="00DC37C4" w:rsidRDefault="00611014" w14:paraId="63B899AC" w14:textId="05E2086E">
      <w:pPr>
        <w:pStyle w:val="Heading3"/>
        <w:rPr>
          <w:rFonts w:hint="eastAsia" w:ascii="San Serif" w:hAnsi="San Serif"/>
          <w:b/>
        </w:rPr>
      </w:pPr>
      <w:r w:rsidRPr="002B3335">
        <w:rPr>
          <w:rFonts w:ascii="San Serif" w:hAnsi="San Serif"/>
          <w:b/>
        </w:rPr>
        <w:t xml:space="preserve">For </w:t>
      </w:r>
      <w:r w:rsidR="002F091E">
        <w:rPr>
          <w:rFonts w:ascii="San Serif" w:hAnsi="San Serif"/>
          <w:b/>
        </w:rPr>
        <w:t>Online, Hybrid, or W</w:t>
      </w:r>
      <w:r w:rsidRPr="002B3335" w:rsidR="00BF3480">
        <w:rPr>
          <w:rFonts w:ascii="San Serif" w:hAnsi="San Serif"/>
          <w:b/>
        </w:rPr>
        <w:t>eb-</w:t>
      </w:r>
      <w:r w:rsidR="002F091E">
        <w:rPr>
          <w:rFonts w:ascii="San Serif" w:hAnsi="San Serif"/>
          <w:b/>
        </w:rPr>
        <w:t>E</w:t>
      </w:r>
      <w:r w:rsidRPr="002B3335" w:rsidR="00BF3480">
        <w:rPr>
          <w:rFonts w:ascii="San Serif" w:hAnsi="San Serif"/>
          <w:b/>
        </w:rPr>
        <w:t>nhanced</w:t>
      </w:r>
      <w:r w:rsidR="002F091E">
        <w:rPr>
          <w:rFonts w:ascii="San Serif" w:hAnsi="San Serif"/>
          <w:b/>
        </w:rPr>
        <w:t xml:space="preserve"> C</w:t>
      </w:r>
      <w:r w:rsidRPr="002B3335">
        <w:rPr>
          <w:rFonts w:ascii="San Serif" w:hAnsi="San Serif"/>
          <w:b/>
        </w:rPr>
        <w:t>ourses</w:t>
      </w:r>
      <w:r w:rsidRPr="002B3335" w:rsidR="00BF3480">
        <w:rPr>
          <w:rFonts w:ascii="San Serif" w:hAnsi="San Serif"/>
          <w:b/>
        </w:rPr>
        <w:t>:</w:t>
      </w:r>
    </w:p>
    <w:p w:rsidRPr="009E1A11" w:rsidR="00BF3480" w:rsidP="00931952" w:rsidRDefault="00BF3480" w14:paraId="01EC9A46" w14:textId="77777777">
      <w:pPr>
        <w:numPr>
          <w:ilvl w:val="0"/>
          <w:numId w:val="12"/>
        </w:numPr>
        <w:rPr>
          <w:rFonts w:ascii="San Serif" w:hAnsi="San Serif"/>
          <w:szCs w:val="24"/>
        </w:rPr>
      </w:pPr>
      <w:r w:rsidRPr="009E1A11">
        <w:rPr>
          <w:rFonts w:ascii="San Serif" w:hAnsi="San Serif"/>
          <w:szCs w:val="24"/>
        </w:rPr>
        <w:t>Face-to-face meeting, instructor avai</w:t>
      </w:r>
      <w:r w:rsidRPr="009E1A11" w:rsidR="00931952">
        <w:rPr>
          <w:rFonts w:ascii="San Serif" w:hAnsi="San Serif"/>
          <w:szCs w:val="24"/>
        </w:rPr>
        <w:t xml:space="preserve">lability, and speed-of-response </w:t>
      </w:r>
      <w:r w:rsidRPr="009E1A11">
        <w:rPr>
          <w:rFonts w:ascii="San Serif" w:hAnsi="San Serif"/>
          <w:szCs w:val="24"/>
        </w:rPr>
        <w:t>guidelines</w:t>
      </w:r>
    </w:p>
    <w:p w:rsidRPr="009E1A11" w:rsidR="00BF3480" w:rsidP="00931952" w:rsidRDefault="00BF3480" w14:paraId="6CE72959" w14:textId="77777777">
      <w:pPr>
        <w:numPr>
          <w:ilvl w:val="0"/>
          <w:numId w:val="12"/>
        </w:numPr>
        <w:rPr>
          <w:rFonts w:ascii="San Serif" w:hAnsi="San Serif"/>
          <w:szCs w:val="24"/>
        </w:rPr>
      </w:pPr>
      <w:r w:rsidRPr="009E1A11">
        <w:rPr>
          <w:rFonts w:ascii="San Serif" w:hAnsi="San Serif"/>
          <w:szCs w:val="24"/>
        </w:rPr>
        <w:t>Communication expectations in case of student, faculty, or platform difficulties</w:t>
      </w:r>
    </w:p>
    <w:p w:rsidRPr="009E1A11" w:rsidR="00BF3480" w:rsidP="00931952" w:rsidRDefault="00BF3480" w14:paraId="7B2A24D5" w14:textId="77777777">
      <w:pPr>
        <w:numPr>
          <w:ilvl w:val="0"/>
          <w:numId w:val="12"/>
        </w:numPr>
        <w:rPr>
          <w:rFonts w:ascii="San Serif" w:hAnsi="San Serif"/>
          <w:szCs w:val="24"/>
        </w:rPr>
      </w:pPr>
      <w:r w:rsidRPr="009E1A11">
        <w:rPr>
          <w:rFonts w:ascii="San Serif" w:hAnsi="San Serif"/>
          <w:szCs w:val="24"/>
        </w:rPr>
        <w:t xml:space="preserve">Help desk contact information </w:t>
      </w:r>
      <w:r w:rsidRPr="009E1A11" w:rsidR="00611014">
        <w:rPr>
          <w:rFonts w:ascii="San Serif" w:hAnsi="San Serif"/>
          <w:szCs w:val="24"/>
        </w:rPr>
        <w:t>[</w:t>
      </w:r>
      <w:r w:rsidRPr="009E1A11">
        <w:rPr>
          <w:rFonts w:ascii="San Serif" w:hAnsi="San Serif"/>
          <w:szCs w:val="24"/>
        </w:rPr>
        <w:t>e.g. for software</w:t>
      </w:r>
      <w:r w:rsidRPr="009E1A11" w:rsidR="00611014">
        <w:rPr>
          <w:rFonts w:ascii="San Serif" w:hAnsi="San Serif"/>
          <w:szCs w:val="24"/>
        </w:rPr>
        <w:t>]</w:t>
      </w:r>
      <w:r w:rsidRPr="009E1A11">
        <w:rPr>
          <w:rFonts w:ascii="San Serif" w:hAnsi="San Serif"/>
          <w:szCs w:val="24"/>
        </w:rPr>
        <w:t xml:space="preserve"> or links to FAQs, etc.</w:t>
      </w:r>
    </w:p>
    <w:p w:rsidRPr="009E1A11" w:rsidR="006E39B0" w:rsidP="006E39B0" w:rsidRDefault="00DD3B61" w14:paraId="1AD3E6B5" w14:textId="77777777">
      <w:pPr>
        <w:numPr>
          <w:ilvl w:val="0"/>
          <w:numId w:val="12"/>
        </w:numPr>
        <w:rPr>
          <w:rFonts w:ascii="San Serif" w:hAnsi="San Serif"/>
          <w:szCs w:val="24"/>
        </w:rPr>
      </w:pPr>
      <w:hyperlink w:history="1" r:id="rId13">
        <w:r w:rsidRPr="009E1A11" w:rsidR="00BF3480">
          <w:rPr>
            <w:rStyle w:val="Hyperlink"/>
            <w:rFonts w:ascii="San Serif" w:hAnsi="San Serif"/>
            <w:szCs w:val="24"/>
          </w:rPr>
          <w:t>Guidelines for “netiquette”</w:t>
        </w:r>
      </w:hyperlink>
      <w:r w:rsidRPr="009E1A11" w:rsidR="00BF3480">
        <w:rPr>
          <w:rFonts w:ascii="San Serif" w:hAnsi="San Serif"/>
          <w:szCs w:val="24"/>
        </w:rPr>
        <w:t xml:space="preserve">—see, for example: </w:t>
      </w:r>
      <w:r w:rsidRPr="009E1A11" w:rsidR="006E39B0">
        <w:rPr>
          <w:rFonts w:ascii="San Serif" w:hAnsi="San Serif"/>
          <w:szCs w:val="24"/>
        </w:rPr>
        <w:t>http://www.albion.com/netiquette/</w:t>
      </w:r>
    </w:p>
    <w:p w:rsidRPr="009E1A11" w:rsidR="00BF3480" w:rsidP="00957AED" w:rsidRDefault="00BF3480" w14:paraId="4E4673D0" w14:textId="77777777">
      <w:pPr>
        <w:numPr>
          <w:ilvl w:val="0"/>
          <w:numId w:val="12"/>
        </w:numPr>
        <w:rPr>
          <w:rFonts w:ascii="San Serif" w:hAnsi="San Serif"/>
          <w:szCs w:val="24"/>
        </w:rPr>
      </w:pPr>
      <w:r w:rsidRPr="009E1A11">
        <w:rPr>
          <w:rFonts w:ascii="San Serif" w:hAnsi="San Serif"/>
          <w:szCs w:val="24"/>
        </w:rPr>
        <w:t>Hints/tips for success in the course</w:t>
      </w:r>
    </w:p>
    <w:p w:rsidRPr="009E1A11" w:rsidR="00EF61F4" w:rsidP="00015F4B" w:rsidRDefault="00611014" w14:paraId="7FD5C607" w14:textId="77777777">
      <w:pPr>
        <w:numPr>
          <w:ilvl w:val="0"/>
          <w:numId w:val="12"/>
        </w:numPr>
        <w:rPr>
          <w:rFonts w:ascii="San Serif" w:hAnsi="San Serif"/>
          <w:szCs w:val="24"/>
        </w:rPr>
      </w:pPr>
      <w:r w:rsidRPr="009E1A11">
        <w:rPr>
          <w:rFonts w:ascii="San Serif" w:hAnsi="San Serif"/>
          <w:szCs w:val="24"/>
        </w:rPr>
        <w:t>Links [</w:t>
      </w:r>
      <w:r w:rsidRPr="009E1A11" w:rsidR="00BF3480">
        <w:rPr>
          <w:rFonts w:ascii="San Serif" w:hAnsi="San Serif"/>
          <w:szCs w:val="24"/>
        </w:rPr>
        <w:t>to tutoring, eLearning, instructor’s site, etc.</w:t>
      </w:r>
      <w:r w:rsidRPr="009E1A11">
        <w:rPr>
          <w:rFonts w:ascii="San Serif" w:hAnsi="San Serif"/>
          <w:szCs w:val="24"/>
        </w:rPr>
        <w:t>]</w:t>
      </w:r>
      <w:r w:rsidRPr="009E1A11" w:rsidR="00EF61F4">
        <w:rPr>
          <w:rFonts w:ascii="San Serif" w:hAnsi="San Serif"/>
          <w:szCs w:val="24"/>
        </w:rPr>
        <w:t xml:space="preserve"> </w:t>
      </w:r>
    </w:p>
    <w:p w:rsidRPr="009E1A11" w:rsidR="00EF61F4" w:rsidP="00EF61F4" w:rsidRDefault="00EF61F4" w14:paraId="471B0815" w14:textId="77777777">
      <w:pPr>
        <w:rPr>
          <w:rFonts w:ascii="San Serif" w:hAnsi="San Serif"/>
          <w:szCs w:val="24"/>
        </w:rPr>
      </w:pPr>
    </w:p>
    <w:p w:rsidRPr="009E1A11" w:rsidR="00F0650C" w:rsidP="00EF61F4" w:rsidRDefault="0081622B" w14:paraId="7311EC1C" w14:textId="77777777">
      <w:pPr>
        <w:pStyle w:val="Heading2"/>
        <w:spacing w:before="0"/>
        <w:rPr>
          <w:rFonts w:ascii="San Serif" w:hAnsi="San Serif"/>
          <w:sz w:val="24"/>
          <w:szCs w:val="24"/>
        </w:rPr>
      </w:pPr>
      <w:r w:rsidRPr="00861769">
        <w:rPr>
          <w:rFonts w:ascii="San Serif" w:hAnsi="San Serif"/>
          <w:color w:val="1F3864" w:themeColor="accent5" w:themeShade="80"/>
          <w:sz w:val="24"/>
          <w:szCs w:val="24"/>
        </w:rPr>
        <w:t>Additional Resources/Information:</w:t>
      </w:r>
    </w:p>
    <w:p w:rsidR="00FA0CD0" w:rsidP="00F0650C" w:rsidRDefault="00FA0CD0" w14:paraId="119BF040" w14:textId="07955234">
      <w:pPr>
        <w:rPr>
          <w:rFonts w:ascii="San Serif" w:hAnsi="San Serif"/>
          <w:szCs w:val="24"/>
          <w:u w:val="single"/>
        </w:rPr>
      </w:pPr>
    </w:p>
    <w:p w:rsidR="000D5F29" w:rsidP="00F0650C" w:rsidRDefault="000D5F29" w14:paraId="067F417A" w14:textId="7BFA8001">
      <w:pPr>
        <w:rPr>
          <w:rFonts w:ascii="San Serif" w:hAnsi="San Serif"/>
          <w:b/>
          <w:szCs w:val="24"/>
        </w:rPr>
      </w:pPr>
      <w:r>
        <w:rPr>
          <w:rFonts w:ascii="San Serif" w:hAnsi="San Serif"/>
          <w:b/>
          <w:szCs w:val="24"/>
        </w:rPr>
        <w:t>Information for the following student resources are located in Moodle on the Dashboard:</w:t>
      </w:r>
    </w:p>
    <w:p w:rsidR="000D5F29" w:rsidP="00F0650C" w:rsidRDefault="000D5F29" w14:paraId="540D9302" w14:textId="47730509">
      <w:pPr>
        <w:rPr>
          <w:rFonts w:ascii="San Serif" w:hAnsi="San Serif"/>
          <w:b/>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072D93" w:rsidTr="00072D93" w14:paraId="45288993" w14:textId="77777777">
        <w:tc>
          <w:tcPr>
            <w:tcW w:w="4675" w:type="dxa"/>
          </w:tcPr>
          <w:p w:rsidRPr="00072D93" w:rsidR="00072D93" w:rsidP="00F0650C" w:rsidRDefault="00072D93" w14:paraId="242AB7B1" w14:textId="7A4A48D2">
            <w:pPr>
              <w:pStyle w:val="ListParagraph"/>
              <w:numPr>
                <w:ilvl w:val="0"/>
                <w:numId w:val="29"/>
              </w:numPr>
              <w:rPr>
                <w:rFonts w:ascii="San Serif" w:hAnsi="San Serif"/>
                <w:szCs w:val="24"/>
                <w:u w:val="single"/>
              </w:rPr>
            </w:pPr>
            <w:r>
              <w:rPr>
                <w:rFonts w:ascii="San Serif" w:hAnsi="San Serif"/>
                <w:szCs w:val="24"/>
              </w:rPr>
              <w:t>Accommodated and Make-Up Testing</w:t>
            </w:r>
          </w:p>
        </w:tc>
        <w:tc>
          <w:tcPr>
            <w:tcW w:w="4675" w:type="dxa"/>
          </w:tcPr>
          <w:p w:rsidRPr="00072D93" w:rsidR="00072D93" w:rsidP="00F0650C" w:rsidRDefault="00072D93" w14:paraId="15D5C663" w14:textId="1F420944">
            <w:pPr>
              <w:pStyle w:val="ListParagraph"/>
              <w:numPr>
                <w:ilvl w:val="0"/>
                <w:numId w:val="29"/>
              </w:numPr>
              <w:rPr>
                <w:rFonts w:ascii="San Serif" w:hAnsi="San Serif"/>
                <w:szCs w:val="24"/>
                <w:u w:val="single"/>
              </w:rPr>
            </w:pPr>
            <w:r>
              <w:rPr>
                <w:rFonts w:ascii="San Serif" w:hAnsi="San Serif"/>
                <w:szCs w:val="24"/>
              </w:rPr>
              <w:t>eLearning Support</w:t>
            </w:r>
          </w:p>
        </w:tc>
      </w:tr>
      <w:tr w:rsidR="00072D93" w:rsidTr="00072D93" w14:paraId="298EA9E1" w14:textId="77777777">
        <w:tc>
          <w:tcPr>
            <w:tcW w:w="4675" w:type="dxa"/>
          </w:tcPr>
          <w:p w:rsidRPr="00072D93" w:rsidR="00072D93" w:rsidP="00F0650C" w:rsidRDefault="00072D93" w14:paraId="3F329C6D" w14:textId="7667A455">
            <w:pPr>
              <w:pStyle w:val="ListParagraph"/>
              <w:numPr>
                <w:ilvl w:val="0"/>
                <w:numId w:val="29"/>
              </w:numPr>
              <w:rPr>
                <w:rFonts w:ascii="San Serif" w:hAnsi="San Serif"/>
                <w:szCs w:val="24"/>
                <w:u w:val="single"/>
              </w:rPr>
            </w:pPr>
            <w:r>
              <w:rPr>
                <w:rFonts w:ascii="San Serif" w:hAnsi="San Serif"/>
                <w:szCs w:val="24"/>
              </w:rPr>
              <w:t>IT Services</w:t>
            </w:r>
          </w:p>
        </w:tc>
        <w:tc>
          <w:tcPr>
            <w:tcW w:w="4675" w:type="dxa"/>
          </w:tcPr>
          <w:p w:rsidRPr="00072D93" w:rsidR="00072D93" w:rsidP="00F0650C" w:rsidRDefault="00072D93" w14:paraId="13A7DB24" w14:textId="46AE1DC1">
            <w:pPr>
              <w:pStyle w:val="ListParagraph"/>
              <w:numPr>
                <w:ilvl w:val="0"/>
                <w:numId w:val="29"/>
              </w:numPr>
              <w:rPr>
                <w:rFonts w:ascii="San Serif" w:hAnsi="San Serif"/>
                <w:szCs w:val="24"/>
                <w:u w:val="single"/>
              </w:rPr>
            </w:pPr>
            <w:r>
              <w:rPr>
                <w:rFonts w:ascii="San Serif" w:hAnsi="San Serif"/>
                <w:szCs w:val="24"/>
              </w:rPr>
              <w:t>Disability Resources</w:t>
            </w:r>
          </w:p>
        </w:tc>
      </w:tr>
      <w:tr w:rsidR="00072D93" w:rsidTr="00072D93" w14:paraId="412527A9" w14:textId="77777777">
        <w:tc>
          <w:tcPr>
            <w:tcW w:w="4675" w:type="dxa"/>
          </w:tcPr>
          <w:p w:rsidRPr="00072D93" w:rsidR="00072D93" w:rsidP="00F0650C" w:rsidRDefault="00072D93" w14:paraId="6117E03F" w14:textId="46BDD9B8">
            <w:pPr>
              <w:pStyle w:val="ListParagraph"/>
              <w:numPr>
                <w:ilvl w:val="0"/>
                <w:numId w:val="29"/>
              </w:numPr>
              <w:rPr>
                <w:rFonts w:ascii="San Serif" w:hAnsi="San Serif"/>
                <w:szCs w:val="24"/>
                <w:u w:val="single"/>
              </w:rPr>
            </w:pPr>
            <w:r>
              <w:rPr>
                <w:rFonts w:ascii="San Serif" w:hAnsi="San Serif"/>
                <w:szCs w:val="24"/>
              </w:rPr>
              <w:lastRenderedPageBreak/>
              <w:t>Library Learning Hub</w:t>
            </w:r>
          </w:p>
        </w:tc>
        <w:tc>
          <w:tcPr>
            <w:tcW w:w="4675" w:type="dxa"/>
          </w:tcPr>
          <w:p w:rsidRPr="00072D93" w:rsidR="00072D93" w:rsidP="00F0650C" w:rsidRDefault="00072D93" w14:paraId="6C02C3F9" w14:textId="611F070B">
            <w:pPr>
              <w:pStyle w:val="ListParagraph"/>
              <w:numPr>
                <w:ilvl w:val="0"/>
                <w:numId w:val="29"/>
              </w:numPr>
              <w:rPr>
                <w:rFonts w:ascii="San Serif" w:hAnsi="San Serif"/>
                <w:szCs w:val="24"/>
                <w:u w:val="single"/>
              </w:rPr>
            </w:pPr>
            <w:r>
              <w:rPr>
                <w:rFonts w:ascii="San Serif" w:hAnsi="San Serif"/>
                <w:szCs w:val="24"/>
              </w:rPr>
              <w:t>Bookstore</w:t>
            </w:r>
          </w:p>
        </w:tc>
      </w:tr>
      <w:tr w:rsidR="00072D93" w:rsidTr="00072D93" w14:paraId="76487DCA" w14:textId="77777777">
        <w:tc>
          <w:tcPr>
            <w:tcW w:w="4675" w:type="dxa"/>
          </w:tcPr>
          <w:p w:rsidRPr="00072D93" w:rsidR="00072D93" w:rsidP="00072D93" w:rsidRDefault="00072D93" w14:paraId="13C3D532" w14:textId="2A915C3F">
            <w:pPr>
              <w:pStyle w:val="ListParagraph"/>
              <w:numPr>
                <w:ilvl w:val="0"/>
                <w:numId w:val="29"/>
              </w:numPr>
              <w:rPr>
                <w:rFonts w:ascii="San Serif" w:hAnsi="San Serif"/>
                <w:szCs w:val="24"/>
                <w:u w:val="single"/>
              </w:rPr>
            </w:pPr>
            <w:r>
              <w:rPr>
                <w:rFonts w:ascii="San Serif" w:hAnsi="San Serif"/>
                <w:szCs w:val="24"/>
              </w:rPr>
              <w:t>Starfish</w:t>
            </w:r>
          </w:p>
        </w:tc>
        <w:tc>
          <w:tcPr>
            <w:tcW w:w="4675" w:type="dxa"/>
          </w:tcPr>
          <w:p w:rsidR="00072D93" w:rsidP="00F0650C" w:rsidRDefault="00072D93" w14:paraId="5AD69CC1" w14:textId="513BD0EF">
            <w:pPr>
              <w:pStyle w:val="ListParagraph"/>
              <w:numPr>
                <w:ilvl w:val="0"/>
                <w:numId w:val="29"/>
              </w:numPr>
              <w:rPr>
                <w:rFonts w:ascii="San Serif" w:hAnsi="San Serif"/>
                <w:szCs w:val="24"/>
              </w:rPr>
            </w:pPr>
            <w:r>
              <w:rPr>
                <w:rFonts w:ascii="San Serif" w:hAnsi="San Serif"/>
                <w:szCs w:val="24"/>
              </w:rPr>
              <w:t>Student Services</w:t>
            </w:r>
          </w:p>
        </w:tc>
      </w:tr>
      <w:tr w:rsidR="00072D93" w:rsidTr="00072D93" w14:paraId="422A89E7" w14:textId="77777777">
        <w:tc>
          <w:tcPr>
            <w:tcW w:w="4675" w:type="dxa"/>
          </w:tcPr>
          <w:p w:rsidR="00072D93" w:rsidP="00072D93" w:rsidRDefault="00072D93" w14:paraId="59AB9B1E" w14:textId="0C39EE67">
            <w:pPr>
              <w:pStyle w:val="ListParagraph"/>
              <w:numPr>
                <w:ilvl w:val="0"/>
                <w:numId w:val="29"/>
              </w:numPr>
              <w:rPr>
                <w:rFonts w:ascii="San Serif" w:hAnsi="San Serif"/>
                <w:szCs w:val="24"/>
              </w:rPr>
            </w:pPr>
            <w:r>
              <w:rPr>
                <w:rFonts w:ascii="San Serif" w:hAnsi="San Serif"/>
                <w:szCs w:val="24"/>
              </w:rPr>
              <w:t>Dollars &amp; Sense</w:t>
            </w:r>
          </w:p>
        </w:tc>
        <w:tc>
          <w:tcPr>
            <w:tcW w:w="4675" w:type="dxa"/>
          </w:tcPr>
          <w:p w:rsidR="00072D93" w:rsidP="00072D93" w:rsidRDefault="00072D93" w14:paraId="276AAAE3" w14:textId="77777777">
            <w:pPr>
              <w:pStyle w:val="ListParagraph"/>
              <w:rPr>
                <w:rFonts w:ascii="San Serif" w:hAnsi="San Serif"/>
                <w:szCs w:val="24"/>
              </w:rPr>
            </w:pPr>
          </w:p>
        </w:tc>
      </w:tr>
    </w:tbl>
    <w:p w:rsidRPr="009E1A11" w:rsidR="009B135B" w:rsidP="0081622B" w:rsidRDefault="009B135B" w14:paraId="3EB0F9B6" w14:textId="77777777">
      <w:pPr>
        <w:rPr>
          <w:rFonts w:ascii="San Serif" w:hAnsi="San Serif"/>
          <w:szCs w:val="24"/>
        </w:rPr>
      </w:pPr>
    </w:p>
    <w:p w:rsidRPr="009E1A11" w:rsidR="002F2C98" w:rsidP="00F61FDC" w:rsidRDefault="002F2C98" w14:paraId="2668A3CB" w14:textId="77777777">
      <w:pPr>
        <w:pStyle w:val="Heading3"/>
        <w:rPr>
          <w:rFonts w:hint="eastAsia" w:ascii="San Serif" w:hAnsi="San Serif"/>
          <w:b/>
        </w:rPr>
      </w:pPr>
      <w:r w:rsidRPr="009E1A11">
        <w:rPr>
          <w:rFonts w:ascii="San Serif" w:hAnsi="San Serif"/>
          <w:b/>
        </w:rPr>
        <w:t xml:space="preserve">Official </w:t>
      </w:r>
      <w:r w:rsidRPr="009E1A11" w:rsidR="00931952">
        <w:rPr>
          <w:rFonts w:ascii="San Serif" w:hAnsi="San Serif"/>
          <w:b/>
        </w:rPr>
        <w:t xml:space="preserve">(Email) </w:t>
      </w:r>
      <w:r w:rsidRPr="009E1A11">
        <w:rPr>
          <w:rFonts w:ascii="San Serif" w:hAnsi="San Serif"/>
          <w:b/>
        </w:rPr>
        <w:t>Communication:</w:t>
      </w:r>
    </w:p>
    <w:p w:rsidRPr="009E1A11" w:rsidR="002F2C98" w:rsidP="00F61FDC" w:rsidRDefault="002F2C98" w14:paraId="17607312" w14:textId="76A5B42F">
      <w:pPr>
        <w:ind w:left="720" w:right="233"/>
        <w:rPr>
          <w:rFonts w:ascii="San Serif" w:hAnsi="San Serif"/>
          <w:color w:val="auto"/>
          <w:szCs w:val="24"/>
        </w:rPr>
      </w:pPr>
      <w:r w:rsidRPr="009E1A11">
        <w:rPr>
          <w:rFonts w:ascii="San Serif" w:hAnsi="San Serif"/>
          <w:color w:val="auto"/>
          <w:szCs w:val="24"/>
        </w:rPr>
        <w:t>The Helena College</w:t>
      </w:r>
      <w:r w:rsidRPr="009E1A11" w:rsidR="004B5545">
        <w:rPr>
          <w:rFonts w:ascii="San Serif" w:hAnsi="San Serif"/>
          <w:color w:val="auto"/>
          <w:szCs w:val="24"/>
        </w:rPr>
        <w:t xml:space="preserve"> </w:t>
      </w:r>
      <w:r w:rsidRPr="009E1A11">
        <w:rPr>
          <w:rFonts w:ascii="San Serif" w:hAnsi="San Serif"/>
          <w:color w:val="auto"/>
          <w:szCs w:val="24"/>
        </w:rPr>
        <w:t xml:space="preserve">email policy states that all official student email correspondence be sent only to a student’s college email address and that faculty and staff consider email from </w:t>
      </w:r>
      <w:r w:rsidRPr="009E1A11" w:rsidR="00072D93">
        <w:rPr>
          <w:rFonts w:ascii="San Serif" w:hAnsi="San Serif"/>
          <w:color w:val="auto"/>
          <w:szCs w:val="24"/>
        </w:rPr>
        <w:t>students</w:t>
      </w:r>
      <w:r w:rsidRPr="009E1A11" w:rsidR="00072D93">
        <w:rPr>
          <w:rFonts w:hint="eastAsia" w:ascii="San Serif" w:hAnsi="San Serif"/>
          <w:color w:val="auto"/>
          <w:szCs w:val="24"/>
        </w:rPr>
        <w:t>’</w:t>
      </w:r>
      <w:r w:rsidRPr="009E1A11">
        <w:rPr>
          <w:rFonts w:ascii="San Serif" w:hAnsi="San Serif"/>
          <w:color w:val="auto"/>
          <w:szCs w:val="24"/>
        </w:rPr>
        <w:t xml:space="preserve"> official </w:t>
      </w:r>
      <w:r w:rsidRPr="009E1A11">
        <w:rPr>
          <w:rFonts w:ascii="San Serif" w:hAnsi="San Serif"/>
          <w:i/>
          <w:color w:val="auto"/>
          <w:szCs w:val="24"/>
        </w:rPr>
        <w:t>only</w:t>
      </w:r>
      <w:r w:rsidRPr="009E1A11">
        <w:rPr>
          <w:rFonts w:ascii="San Serif" w:hAnsi="San Serif"/>
          <w:color w:val="auto"/>
          <w:szCs w:val="24"/>
        </w:rPr>
        <w:t xml:space="preserve"> if it originates from a </w:t>
      </w:r>
      <w:r w:rsidRPr="009E1A11" w:rsidR="004B5545">
        <w:rPr>
          <w:rFonts w:ascii="San Serif" w:hAnsi="San Serif"/>
          <w:color w:val="auto"/>
          <w:szCs w:val="24"/>
        </w:rPr>
        <w:t xml:space="preserve">Helena College </w:t>
      </w:r>
      <w:r w:rsidRPr="009E1A11">
        <w:rPr>
          <w:rFonts w:ascii="San Serif" w:hAnsi="San Serif"/>
          <w:color w:val="auto"/>
          <w:szCs w:val="24"/>
        </w:rPr>
        <w:t xml:space="preserve">account. This allows the College to maintain a high degree of confidence in the identity of all individuals and the security of transmitted information.  </w:t>
      </w:r>
      <w:r w:rsidRPr="009E1A11" w:rsidR="004B5545">
        <w:rPr>
          <w:rFonts w:ascii="San Serif" w:hAnsi="San Serif"/>
          <w:color w:val="auto"/>
          <w:szCs w:val="24"/>
        </w:rPr>
        <w:t xml:space="preserve">The College </w:t>
      </w:r>
      <w:r w:rsidR="00A33904">
        <w:rPr>
          <w:rFonts w:ascii="San Serif" w:hAnsi="San Serif"/>
          <w:color w:val="auto"/>
          <w:szCs w:val="24"/>
        </w:rPr>
        <w:t>provides</w:t>
      </w:r>
      <w:r w:rsidRPr="009E1A11">
        <w:rPr>
          <w:rFonts w:ascii="San Serif" w:hAnsi="San Serif"/>
          <w:color w:val="auto"/>
          <w:szCs w:val="24"/>
        </w:rPr>
        <w:t xml:space="preserve"> each student with a free email account that is to be used in all communication with </w:t>
      </w:r>
      <w:r w:rsidRPr="009E1A11" w:rsidR="004B5545">
        <w:rPr>
          <w:rFonts w:ascii="San Serif" w:hAnsi="San Serif"/>
          <w:color w:val="auto"/>
          <w:szCs w:val="24"/>
        </w:rPr>
        <w:t>c</w:t>
      </w:r>
      <w:r w:rsidRPr="009E1A11">
        <w:rPr>
          <w:rFonts w:ascii="San Serif" w:hAnsi="San Serif"/>
          <w:color w:val="auto"/>
          <w:szCs w:val="24"/>
        </w:rPr>
        <w:t xml:space="preserve">ollege personnel. Official notifications </w:t>
      </w:r>
      <w:r w:rsidRPr="009E1A11" w:rsidR="004B5545">
        <w:rPr>
          <w:rFonts w:ascii="San Serif" w:hAnsi="San Serif"/>
          <w:color w:val="auto"/>
          <w:szCs w:val="24"/>
        </w:rPr>
        <w:t xml:space="preserve">and course evaluation surveys </w:t>
      </w:r>
      <w:r w:rsidRPr="009E1A11">
        <w:rPr>
          <w:rFonts w:ascii="San Serif" w:hAnsi="San Serif"/>
          <w:color w:val="auto"/>
          <w:szCs w:val="24"/>
        </w:rPr>
        <w:t>will be sent to students through this account, as well.</w:t>
      </w:r>
    </w:p>
    <w:p w:rsidRPr="009E1A11" w:rsidR="00357D17" w:rsidP="002F2C98" w:rsidRDefault="00357D17" w14:paraId="6A2B4896" w14:textId="77777777">
      <w:pPr>
        <w:spacing w:line="250" w:lineRule="auto"/>
        <w:ind w:left="-5" w:right="226"/>
        <w:rPr>
          <w:rFonts w:ascii="San Serif" w:hAnsi="San Serif"/>
          <w:color w:val="auto"/>
          <w:szCs w:val="24"/>
          <w:u w:val="single"/>
        </w:rPr>
      </w:pPr>
    </w:p>
    <w:p w:rsidR="00B151FA" w:rsidP="00F61FDC" w:rsidRDefault="002F2C98" w14:paraId="198C9489" w14:textId="77777777">
      <w:pPr>
        <w:pStyle w:val="Heading3"/>
        <w:rPr>
          <w:rFonts w:hint="eastAsia" w:ascii="San Serif" w:hAnsi="San Serif"/>
          <w:b/>
        </w:rPr>
      </w:pPr>
      <w:r w:rsidRPr="009E1A11">
        <w:rPr>
          <w:rFonts w:ascii="San Serif" w:hAnsi="San Serif"/>
          <w:b/>
        </w:rPr>
        <w:t>Academic Support Desk</w:t>
      </w:r>
      <w:r w:rsidR="00B151FA">
        <w:rPr>
          <w:rFonts w:ascii="San Serif" w:hAnsi="San Serif"/>
          <w:b/>
        </w:rPr>
        <w:t>:</w:t>
      </w:r>
      <w:r w:rsidRPr="009E1A11">
        <w:rPr>
          <w:rFonts w:ascii="San Serif" w:hAnsi="San Serif"/>
          <w:b/>
        </w:rPr>
        <w:t xml:space="preserve"> </w:t>
      </w:r>
    </w:p>
    <w:p w:rsidRPr="009E1A11" w:rsidR="002F2C98" w:rsidP="002F2C98" w:rsidRDefault="002F2C98" w14:paraId="2C2F874C" w14:textId="77777777">
      <w:pPr>
        <w:ind w:left="720" w:right="233"/>
        <w:rPr>
          <w:rFonts w:ascii="San Serif" w:hAnsi="San Serif"/>
          <w:color w:val="auto"/>
          <w:szCs w:val="24"/>
        </w:rPr>
      </w:pPr>
      <w:r w:rsidRPr="009E1A11">
        <w:rPr>
          <w:rFonts w:ascii="San Serif" w:hAnsi="San Serif"/>
          <w:color w:val="auto"/>
          <w:szCs w:val="24"/>
        </w:rPr>
        <w:t xml:space="preserve">Students needing to drop off papers or pick up papers from instructors should visit the </w:t>
      </w:r>
      <w:r w:rsidRPr="009E1A11" w:rsidR="00CE5FDE">
        <w:rPr>
          <w:rFonts w:ascii="San Serif" w:hAnsi="San Serif"/>
          <w:color w:val="auto"/>
          <w:szCs w:val="24"/>
        </w:rPr>
        <w:t xml:space="preserve">Academic </w:t>
      </w:r>
      <w:r w:rsidRPr="009E1A11">
        <w:rPr>
          <w:rFonts w:ascii="San Serif" w:hAnsi="San Serif"/>
          <w:color w:val="auto"/>
          <w:szCs w:val="24"/>
        </w:rPr>
        <w:t xml:space="preserve">Support Desk located across from Faculty Office Suite 103 on the Donaldson campus. A photo ID is required to pick up any graded work. </w:t>
      </w:r>
    </w:p>
    <w:p w:rsidRPr="009E1A11" w:rsidR="00931952" w:rsidP="00F71E7A" w:rsidRDefault="00931952" w14:paraId="6EE7AE6F" w14:textId="6371A757">
      <w:pPr>
        <w:ind w:right="233"/>
        <w:rPr>
          <w:rFonts w:ascii="San Serif" w:hAnsi="San Serif"/>
          <w:color w:val="auto"/>
          <w:szCs w:val="24"/>
        </w:rPr>
      </w:pPr>
    </w:p>
    <w:p w:rsidRPr="009E1A11" w:rsidR="00BF3480" w:rsidP="00F61FDC" w:rsidRDefault="002F091E" w14:paraId="491BC98A" w14:textId="77777777">
      <w:pPr>
        <w:pStyle w:val="Heading3"/>
        <w:rPr>
          <w:rFonts w:hint="eastAsia" w:ascii="San Serif" w:hAnsi="San Serif"/>
          <w:b/>
        </w:rPr>
      </w:pPr>
      <w:r w:rsidRPr="00072D93">
        <w:rPr>
          <w:rFonts w:ascii="San Serif" w:hAnsi="San Serif"/>
          <w:b/>
        </w:rPr>
        <w:t>Academic Dishonesty Definition/Policy S</w:t>
      </w:r>
      <w:r w:rsidRPr="00072D93" w:rsidR="00BF3480">
        <w:rPr>
          <w:rFonts w:ascii="San Serif" w:hAnsi="San Serif"/>
          <w:b/>
        </w:rPr>
        <w:t>tatement</w:t>
      </w:r>
      <w:r w:rsidRPr="009E1A11" w:rsidR="00BF3480">
        <w:rPr>
          <w:rFonts w:ascii="San Serif" w:hAnsi="San Serif"/>
          <w:b/>
        </w:rPr>
        <w:t>:</w:t>
      </w:r>
    </w:p>
    <w:p w:rsidR="00737BDF" w:rsidP="00737BDF" w:rsidRDefault="00737BDF" w14:paraId="3CFE9DC0" w14:textId="5B973C09">
      <w:pPr>
        <w:ind w:left="720"/>
        <w:rPr>
          <w:rFonts w:ascii="San Serif" w:hAnsi="San Serif"/>
          <w:color w:val="auto"/>
          <w:szCs w:val="24"/>
        </w:rPr>
      </w:pPr>
      <w:r w:rsidRPr="00737BDF">
        <w:rPr>
          <w:rFonts w:ascii="San Serif" w:hAnsi="San Serif"/>
          <w:color w:val="auto"/>
          <w:szCs w:val="24"/>
        </w:rPr>
        <w:t>Helena College expects its students to adhere to a high standard of academic integrity. It is a violation of academic integrity standards and the student code of conduct to present the ideas, designs, works, or words of another person as one’s own efforts, or to permit another person to do so. The following guidelines are intended to clarify these issues for students, faculty, and administration.</w:t>
      </w:r>
    </w:p>
    <w:p w:rsidRPr="00737BDF" w:rsidR="00737BDF" w:rsidP="00737BDF" w:rsidRDefault="00737BDF" w14:paraId="53E70F4B" w14:textId="77777777">
      <w:pPr>
        <w:ind w:left="720"/>
        <w:rPr>
          <w:rFonts w:ascii="San Serif" w:hAnsi="San Serif"/>
          <w:color w:val="auto"/>
          <w:szCs w:val="24"/>
        </w:rPr>
      </w:pPr>
    </w:p>
    <w:p w:rsidRPr="00737BDF" w:rsidR="00737BDF" w:rsidP="00737BDF" w:rsidRDefault="00737BDF" w14:paraId="0EF6A585" w14:textId="77777777">
      <w:pPr>
        <w:ind w:left="720"/>
        <w:rPr>
          <w:rFonts w:ascii="San Serif" w:hAnsi="San Serif"/>
          <w:color w:val="auto"/>
          <w:szCs w:val="24"/>
        </w:rPr>
      </w:pPr>
      <w:r w:rsidRPr="00737BDF">
        <w:rPr>
          <w:rFonts w:ascii="San Serif" w:hAnsi="San Serif"/>
          <w:color w:val="auto"/>
          <w:szCs w:val="24"/>
        </w:rPr>
        <w:t>The College will regard the following acts as violations of academic integrity constituting academic dishonesty. Although the list and descriptions are not intended to be exhaustive of all types or instances of academic dishonesty, they are presented as examples of behavior to avoid. It is explicitly the student’s responsibility to avoid academic dishonesty of all kinds, and each student is required to seek guidance in advance of taking any questionable action, including but not limited to those enumerated, below.</w:t>
      </w:r>
    </w:p>
    <w:p w:rsidR="00737BDF" w:rsidP="00737BDF" w:rsidRDefault="00737BDF" w14:paraId="27389FD5" w14:textId="09B817B9">
      <w:pPr>
        <w:ind w:left="720"/>
        <w:rPr>
          <w:rFonts w:ascii="San Serif" w:hAnsi="San Serif"/>
          <w:color w:val="auto"/>
          <w:szCs w:val="24"/>
        </w:rPr>
      </w:pPr>
      <w:r w:rsidRPr="00737BDF">
        <w:rPr>
          <w:rFonts w:ascii="San Serif" w:hAnsi="San Serif"/>
          <w:b/>
          <w:color w:val="auto"/>
          <w:szCs w:val="24"/>
        </w:rPr>
        <w:t>Plagiarism:</w:t>
      </w:r>
      <w:r w:rsidRPr="00737BDF">
        <w:rPr>
          <w:rFonts w:ascii="San Serif" w:hAnsi="San Serif"/>
          <w:color w:val="auto"/>
          <w:szCs w:val="24"/>
        </w:rPr>
        <w:t xml:space="preserve"> A student will be considered in violation of standards for academic integrity if they submit an assignment in any form (written, oral, graphic, or computer-generated, etc.) which consists wholly or partially of the words, work, or ideas of another individual without giving the original author proper credit. A similar violation would occur in cases where a student submits a paper or other project/assignment for one course that was originally created for another course even if that student was the originator of the paper/project/assignment in the first instance. Similarly, using facts, figures, graphs, charts or information without acknowledging the source constitutes plagiarism, which may occur verbally, in written form, through computer programs and files, research methods, designs, particular distinctive words or phrases, ideas and images or any other information that was created by another person without acknowledgement of that person’s role in its creation. Inadvertent or unintentional misuse or appropriation of another’s work (such as relying heavily on source material that is not expressly acknowledged) is still considered plagiarism.</w:t>
      </w:r>
    </w:p>
    <w:p w:rsidRPr="00737BDF" w:rsidR="00737BDF" w:rsidP="00737BDF" w:rsidRDefault="00737BDF" w14:paraId="7672BACB" w14:textId="77777777">
      <w:pPr>
        <w:ind w:left="720"/>
        <w:rPr>
          <w:rFonts w:ascii="San Serif" w:hAnsi="San Serif"/>
          <w:color w:val="auto"/>
          <w:szCs w:val="24"/>
        </w:rPr>
      </w:pPr>
    </w:p>
    <w:p w:rsidR="00737BDF" w:rsidP="00737BDF" w:rsidRDefault="00737BDF" w14:paraId="425870EA" w14:textId="21972403">
      <w:pPr>
        <w:ind w:left="720"/>
        <w:rPr>
          <w:rFonts w:ascii="San Serif" w:hAnsi="San Serif"/>
          <w:color w:val="auto"/>
          <w:szCs w:val="24"/>
        </w:rPr>
      </w:pPr>
      <w:r w:rsidRPr="00737BDF">
        <w:rPr>
          <w:rFonts w:ascii="San Serif" w:hAnsi="San Serif"/>
          <w:b/>
          <w:color w:val="auto"/>
          <w:szCs w:val="24"/>
        </w:rPr>
        <w:t>Copying/Cheating:</w:t>
      </w:r>
      <w:r w:rsidRPr="00737BDF">
        <w:rPr>
          <w:rFonts w:ascii="San Serif" w:hAnsi="San Serif"/>
          <w:color w:val="auto"/>
          <w:szCs w:val="24"/>
        </w:rPr>
        <w:t xml:space="preserve"> A student will be considered in violation of academic integrity standards if they gain, or attempts to gain, credit for work by dishonest or deceptive means. Examples include the use of crib notes, cheat sheets, books, or any other material or electronic device as aids in an examination or any other graded exercise, unless the instructor of the class has given explicit permission to use such materials. Collaboration with another student on an examination or other graded exercise, unless the instructor has given permission, also constitutes copying. It is the policy of the College to prohibit phones, smart watches, and other similar devices during examinations. Prior to administering an examination, instructors will require all such devices are turned off and stored in an inaccessible place. Failure to comply with this policy will constitute a violation of the academic integrity policy. If a student is found in possession of such a device during an examination, they will be assigned a score of 0 for the examination. Further examples include: copying assignments from another source (classmate, etc.); working with others on exams or homework that is not explicitly permitted by the instructor to be collaborative; looking at another student’s paper or screen during an exam or assignment; disclosing exam content to others during an exam, or after completion of an exam, including allowing such information to be disclosed to you; and/or attempting to or allowing another person to complete assignments for another person (such as in an online course). The above examples are meant to illustrate violations of the principle of academic integrity, and are not intended to be all-inclusive. Additional instances of dishonesty that are not explicitly identified in the above list will nevertheless be treated as violations.</w:t>
      </w:r>
    </w:p>
    <w:p w:rsidRPr="00737BDF" w:rsidR="00737BDF" w:rsidP="00737BDF" w:rsidRDefault="00737BDF" w14:paraId="3E4D528B" w14:textId="77777777">
      <w:pPr>
        <w:ind w:left="720"/>
        <w:rPr>
          <w:rFonts w:ascii="San Serif" w:hAnsi="San Serif"/>
          <w:color w:val="auto"/>
          <w:szCs w:val="24"/>
        </w:rPr>
      </w:pPr>
    </w:p>
    <w:p w:rsidRPr="00737BDF" w:rsidR="00737BDF" w:rsidP="00737BDF" w:rsidRDefault="00737BDF" w14:paraId="0C2634DA" w14:textId="1A26EC7F">
      <w:pPr>
        <w:ind w:left="720"/>
        <w:rPr>
          <w:rFonts w:ascii="San Serif" w:hAnsi="San Serif"/>
          <w:color w:val="auto"/>
          <w:szCs w:val="24"/>
        </w:rPr>
      </w:pPr>
      <w:r w:rsidRPr="00737BDF">
        <w:rPr>
          <w:rFonts w:ascii="San Serif" w:hAnsi="San Serif"/>
          <w:b/>
          <w:color w:val="auto"/>
          <w:szCs w:val="24"/>
        </w:rPr>
        <w:t>Contributing to Academic Dishonesty:</w:t>
      </w:r>
      <w:r w:rsidRPr="00737BDF">
        <w:rPr>
          <w:rFonts w:ascii="San Serif" w:hAnsi="San Serif"/>
          <w:color w:val="auto"/>
          <w:szCs w:val="24"/>
        </w:rPr>
        <w:t xml:space="preserve"> A student will be considered in violation of academic integrity standards if they willfully assist another student in an act of academic dishonesty.</w:t>
      </w:r>
      <w:r>
        <w:rPr>
          <w:rFonts w:ascii="San Serif" w:hAnsi="San Serif"/>
          <w:color w:val="auto"/>
          <w:szCs w:val="24"/>
        </w:rPr>
        <w:t xml:space="preserve"> </w:t>
      </w:r>
      <w:r w:rsidRPr="00737BDF">
        <w:rPr>
          <w:rFonts w:ascii="San Serif" w:hAnsi="San Serif"/>
          <w:color w:val="auto"/>
          <w:szCs w:val="24"/>
        </w:rPr>
        <w:t>Academic dishonesty will not be tolerated. Academic sanctions for a first violation are at the discretion of the instructor and range from a failing grade for the particular assignment to a failing grade in the course in which the academic dishonesty occurs. When a faculty member assigns a failing grade on the basis of academic dishonesty, they shall notify the affected student(s), the appropriate unit administrator (Director or Division Chair), as well as the Associate Dean of Academic &amp; Student Affairs of the violation and provide any and all supporting documentation to the Associate Dean of Academic &amp; Student Affairs. Record of the infraction will be kept on file in the office of the Associate Dean of Academic &amp; Student Affairs, although no further official action will be taken unless/until a second infraction is reported. In cases of repeated offenses, the Associate Dean of Academic &amp; Student Affairs will administer a range of disciplinary sanctions up to and including expulsion from the College. Students retain their right to due process and may refer to the Student Handbook or the Associate Dean of Academic &amp; Student Affairs regarding any disciplinary sanctions.</w:t>
      </w:r>
    </w:p>
    <w:p w:rsidRPr="009E1A11" w:rsidR="00BF3480" w:rsidP="00BF3480" w:rsidRDefault="00BF3480" w14:paraId="708F4924" w14:textId="77777777">
      <w:pPr>
        <w:ind w:left="725"/>
        <w:rPr>
          <w:rFonts w:ascii="San Serif" w:hAnsi="San Serif"/>
          <w:b/>
          <w:szCs w:val="24"/>
        </w:rPr>
      </w:pPr>
    </w:p>
    <w:p w:rsidRPr="009E1A11" w:rsidR="00BF3480" w:rsidP="00F61FDC" w:rsidRDefault="00BF14B8" w14:paraId="43F5E88F" w14:textId="77777777">
      <w:pPr>
        <w:pStyle w:val="Heading3"/>
        <w:rPr>
          <w:rFonts w:hint="eastAsia" w:ascii="San Serif" w:hAnsi="San Serif"/>
          <w:b/>
        </w:rPr>
      </w:pPr>
      <w:r>
        <w:rPr>
          <w:rFonts w:ascii="San Serif" w:hAnsi="San Serif"/>
          <w:b/>
        </w:rPr>
        <w:t>Course Evaluation P</w:t>
      </w:r>
      <w:r w:rsidRPr="009E1A11" w:rsidR="00BF3480">
        <w:rPr>
          <w:rFonts w:ascii="San Serif" w:hAnsi="San Serif"/>
          <w:b/>
        </w:rPr>
        <w:t>rocess:</w:t>
      </w:r>
    </w:p>
    <w:p w:rsidRPr="009E1A11" w:rsidR="00BF3480" w:rsidP="00BF3480" w:rsidRDefault="00BF3480" w14:paraId="4BE780CD" w14:textId="77777777">
      <w:pPr>
        <w:ind w:left="725"/>
        <w:rPr>
          <w:rFonts w:ascii="San Serif" w:hAnsi="San Serif"/>
          <w:szCs w:val="24"/>
        </w:rPr>
      </w:pPr>
      <w:r w:rsidRPr="009E1A11">
        <w:rPr>
          <w:rFonts w:ascii="San Serif" w:hAnsi="San Serif"/>
          <w:szCs w:val="24"/>
        </w:rPr>
        <w:t xml:space="preserve">Students </w:t>
      </w:r>
      <w:r w:rsidR="00EF02F3">
        <w:rPr>
          <w:rFonts w:ascii="San Serif" w:hAnsi="San Serif"/>
          <w:szCs w:val="24"/>
        </w:rPr>
        <w:t>will</w:t>
      </w:r>
      <w:r w:rsidRPr="009E1A11">
        <w:rPr>
          <w:rFonts w:ascii="San Serif" w:hAnsi="San Serif"/>
          <w:szCs w:val="24"/>
        </w:rPr>
        <w:t xml:space="preserve"> be provided an opportunity to evaluate the course near the end of the semester. A survey will be sent to your official Helena College email address along with instructions on how to complete the survey. All responses are anonymous and faculty do not see </w:t>
      </w:r>
      <w:r w:rsidR="007F7F85">
        <w:rPr>
          <w:rFonts w:ascii="San Serif" w:hAnsi="San Serif"/>
          <w:szCs w:val="24"/>
        </w:rPr>
        <w:t>final course evaluations u</w:t>
      </w:r>
      <w:r w:rsidRPr="009E1A11">
        <w:rPr>
          <w:rFonts w:ascii="San Serif" w:hAnsi="San Serif"/>
          <w:szCs w:val="24"/>
        </w:rPr>
        <w:t>ntil after grades are posted</w:t>
      </w:r>
      <w:r w:rsidR="007F7F85">
        <w:rPr>
          <w:rFonts w:ascii="San Serif" w:hAnsi="San Serif"/>
          <w:szCs w:val="24"/>
        </w:rPr>
        <w:t xml:space="preserve"> (mid-term evaluations, if </w:t>
      </w:r>
      <w:r w:rsidR="007F7F85">
        <w:rPr>
          <w:rFonts w:ascii="San Serif" w:hAnsi="San Serif"/>
          <w:szCs w:val="24"/>
        </w:rPr>
        <w:lastRenderedPageBreak/>
        <w:t>any, are shared in time for any needed adjustments to be made during the semester). R</w:t>
      </w:r>
      <w:r w:rsidRPr="009E1A11">
        <w:rPr>
          <w:rFonts w:ascii="San Serif" w:hAnsi="San Serif"/>
          <w:szCs w:val="24"/>
        </w:rPr>
        <w:t xml:space="preserve">esults are reviewed </w:t>
      </w:r>
      <w:r w:rsidRPr="009E1A11" w:rsidR="00611014">
        <w:rPr>
          <w:rFonts w:ascii="San Serif" w:hAnsi="San Serif"/>
          <w:szCs w:val="24"/>
        </w:rPr>
        <w:t xml:space="preserve">following </w:t>
      </w:r>
      <w:r w:rsidRPr="009E1A11">
        <w:rPr>
          <w:rFonts w:ascii="San Serif" w:hAnsi="San Serif"/>
          <w:szCs w:val="24"/>
        </w:rPr>
        <w:t>each semester by the instructors themselves</w:t>
      </w:r>
      <w:r w:rsidRPr="009E1A11" w:rsidR="00CE5FDE">
        <w:rPr>
          <w:rFonts w:ascii="San Serif" w:hAnsi="San Serif"/>
          <w:szCs w:val="24"/>
        </w:rPr>
        <w:t xml:space="preserve">, </w:t>
      </w:r>
      <w:r w:rsidRPr="009E1A11">
        <w:rPr>
          <w:rFonts w:ascii="San Serif" w:hAnsi="San Serif"/>
          <w:szCs w:val="24"/>
        </w:rPr>
        <w:t>their Division Chairs/Directors</w:t>
      </w:r>
      <w:r w:rsidRPr="009E1A11" w:rsidR="00CE5FDE">
        <w:rPr>
          <w:rFonts w:ascii="San Serif" w:hAnsi="San Serif"/>
          <w:szCs w:val="24"/>
        </w:rPr>
        <w:t>,</w:t>
      </w:r>
      <w:r w:rsidRPr="009E1A11" w:rsidR="00EA29CE">
        <w:rPr>
          <w:rFonts w:ascii="San Serif" w:hAnsi="San Serif"/>
          <w:szCs w:val="24"/>
        </w:rPr>
        <w:t xml:space="preserve"> and often by the </w:t>
      </w:r>
      <w:r w:rsidRPr="009E1A11">
        <w:rPr>
          <w:rFonts w:ascii="San Serif" w:hAnsi="San Serif"/>
          <w:szCs w:val="24"/>
        </w:rPr>
        <w:t xml:space="preserve">Academic Dean. This is part of Helena College’s on-going effort to improve your educational experience, so </w:t>
      </w:r>
      <w:r w:rsidRPr="009E1A11" w:rsidR="00EA29CE">
        <w:rPr>
          <w:rFonts w:ascii="San Serif" w:hAnsi="San Serif"/>
          <w:szCs w:val="24"/>
        </w:rPr>
        <w:t xml:space="preserve">the College </w:t>
      </w:r>
      <w:r w:rsidRPr="009E1A11">
        <w:rPr>
          <w:rFonts w:ascii="San Serif" w:hAnsi="San Serif"/>
          <w:szCs w:val="24"/>
        </w:rPr>
        <w:t>appreciate</w:t>
      </w:r>
      <w:r w:rsidRPr="009E1A11" w:rsidR="00EA29CE">
        <w:rPr>
          <w:rFonts w:ascii="San Serif" w:hAnsi="San Serif"/>
          <w:szCs w:val="24"/>
        </w:rPr>
        <w:t>s</w:t>
      </w:r>
      <w:r w:rsidRPr="009E1A11">
        <w:rPr>
          <w:rFonts w:ascii="San Serif" w:hAnsi="San Serif"/>
          <w:szCs w:val="24"/>
        </w:rPr>
        <w:t xml:space="preserve"> your feedback and constructive critici</w:t>
      </w:r>
      <w:r w:rsidRPr="009E1A11" w:rsidR="00611014">
        <w:rPr>
          <w:rFonts w:ascii="San Serif" w:hAnsi="San Serif"/>
          <w:szCs w:val="24"/>
        </w:rPr>
        <w:t>sm.</w:t>
      </w:r>
    </w:p>
    <w:p w:rsidRPr="009E1A11" w:rsidR="00BF3480" w:rsidP="00231B7E" w:rsidRDefault="00BF3480" w14:paraId="25BC25BA" w14:textId="11C30394">
      <w:pPr>
        <w:rPr>
          <w:rFonts w:ascii="San Serif" w:hAnsi="San Serif"/>
          <w:b/>
          <w:szCs w:val="24"/>
        </w:rPr>
      </w:pPr>
    </w:p>
    <w:p w:rsidRPr="009E1A11" w:rsidR="00BF7A99" w:rsidP="00F61FDC" w:rsidRDefault="00BF7A99" w14:paraId="3E001415" w14:textId="5EFCAEF9">
      <w:pPr>
        <w:pStyle w:val="Heading3"/>
        <w:rPr>
          <w:rFonts w:hint="eastAsia" w:ascii="San Serif" w:hAnsi="San Serif"/>
          <w:b/>
        </w:rPr>
      </w:pPr>
      <w:r w:rsidRPr="009E1A11">
        <w:rPr>
          <w:rFonts w:ascii="San Serif" w:hAnsi="San Serif"/>
          <w:b/>
        </w:rPr>
        <w:t xml:space="preserve">Children </w:t>
      </w:r>
      <w:r w:rsidRPr="009E1A11" w:rsidR="00A33904">
        <w:rPr>
          <w:rFonts w:ascii="San Serif" w:hAnsi="San Serif"/>
          <w:b/>
        </w:rPr>
        <w:t>on</w:t>
      </w:r>
      <w:r w:rsidRPr="009E1A11">
        <w:rPr>
          <w:rFonts w:ascii="San Serif" w:hAnsi="San Serif"/>
          <w:b/>
        </w:rPr>
        <w:t xml:space="preserve"> Campus</w:t>
      </w:r>
      <w:r w:rsidRPr="009E1A11" w:rsidR="000B5CD9">
        <w:rPr>
          <w:rFonts w:ascii="San Serif" w:hAnsi="San Serif"/>
          <w:b/>
        </w:rPr>
        <w:t>:</w:t>
      </w:r>
    </w:p>
    <w:p w:rsidRPr="009E1A11" w:rsidR="00BF7A99" w:rsidP="00324794" w:rsidRDefault="00BF7A99" w14:paraId="240F365C" w14:textId="77777777">
      <w:pPr>
        <w:ind w:left="720" w:right="233"/>
        <w:rPr>
          <w:rFonts w:ascii="San Serif" w:hAnsi="San Serif"/>
          <w:color w:val="auto"/>
          <w:szCs w:val="24"/>
        </w:rPr>
      </w:pPr>
      <w:r w:rsidRPr="009E1A11">
        <w:rPr>
          <w:rFonts w:ascii="San Serif" w:hAnsi="San Serif"/>
          <w:color w:val="auto"/>
          <w:szCs w:val="24"/>
        </w:rPr>
        <w:t>It is the policy of Helena College</w:t>
      </w:r>
      <w:r w:rsidRPr="009E1A11" w:rsidR="004B5545">
        <w:rPr>
          <w:rFonts w:ascii="San Serif" w:hAnsi="San Serif"/>
          <w:color w:val="auto"/>
          <w:szCs w:val="24"/>
        </w:rPr>
        <w:t xml:space="preserve"> </w:t>
      </w:r>
      <w:r w:rsidRPr="009E1A11">
        <w:rPr>
          <w:rFonts w:ascii="San Serif" w:hAnsi="San Serif"/>
          <w:color w:val="auto"/>
          <w:szCs w:val="24"/>
        </w:rPr>
        <w:t>not to allow the non-enrolled children (under 18) of students, employees, or visitors on campus to be in campus classrooms; laboratories; high-risk areas; work areas; store rooms; hallways; the library; or areas adjacent to classrooms, laboratories, or offices, except under special circumstances that require explicit permission in advance.</w:t>
      </w:r>
    </w:p>
    <w:p w:rsidRPr="009E1A11" w:rsidR="00BF7A99" w:rsidP="00BF3480" w:rsidRDefault="00BF7A99" w14:paraId="76A51AE5" w14:textId="77777777">
      <w:pPr>
        <w:ind w:left="5"/>
        <w:rPr>
          <w:rFonts w:ascii="San Serif" w:hAnsi="San Serif"/>
          <w:b/>
          <w:szCs w:val="24"/>
        </w:rPr>
      </w:pPr>
    </w:p>
    <w:p w:rsidRPr="009E1A11" w:rsidR="00BF3480" w:rsidP="00F61FDC" w:rsidRDefault="00BF14B8" w14:paraId="3705BB3A" w14:textId="77777777">
      <w:pPr>
        <w:pStyle w:val="Heading3"/>
        <w:rPr>
          <w:rFonts w:hint="eastAsia" w:ascii="San Serif" w:hAnsi="San Serif"/>
          <w:b/>
        </w:rPr>
      </w:pPr>
      <w:r>
        <w:rPr>
          <w:rFonts w:ascii="San Serif" w:hAnsi="San Serif"/>
          <w:b/>
        </w:rPr>
        <w:t>Disclaimer Regarding Changes to S</w:t>
      </w:r>
      <w:r w:rsidRPr="009E1A11" w:rsidR="00BF3480">
        <w:rPr>
          <w:rFonts w:ascii="San Serif" w:hAnsi="San Serif"/>
          <w:b/>
        </w:rPr>
        <w:t>yllabus:</w:t>
      </w:r>
    </w:p>
    <w:p w:rsidRPr="009E1A11" w:rsidR="00BF3480" w:rsidP="00BF7A99" w:rsidRDefault="00BF3480" w14:paraId="71EC799B" w14:textId="18EA72B8">
      <w:pPr>
        <w:ind w:left="725"/>
        <w:rPr>
          <w:rFonts w:ascii="San Serif" w:hAnsi="San Serif"/>
          <w:color w:val="auto"/>
          <w:szCs w:val="24"/>
        </w:rPr>
      </w:pPr>
      <w:r w:rsidRPr="009E1A11">
        <w:rPr>
          <w:rFonts w:ascii="San Serif" w:hAnsi="San Serif"/>
          <w:color w:val="auto"/>
          <w:szCs w:val="24"/>
        </w:rPr>
        <w:t>This syllabus is subject to change as deemed necessary by the instructor to fulfill the changing needs of the class.</w:t>
      </w:r>
      <w:r w:rsidR="000D5F29">
        <w:rPr>
          <w:rFonts w:ascii="San Serif" w:hAnsi="San Serif"/>
          <w:color w:val="auto"/>
          <w:szCs w:val="24"/>
        </w:rPr>
        <w:t xml:space="preserve">  Changes to the syllabus will be posted/located </w:t>
      </w:r>
    </w:p>
    <w:sectPr w:rsidRPr="009E1A11" w:rsidR="00BF3480" w:rsidSect="009D2A59">
      <w:headerReference w:type="default" r:id="rId14"/>
      <w:footerReference w:type="default" r:id="rId15"/>
      <w:headerReference w:type="first" r:id="rId16"/>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4385F" w:rsidP="00825106" w:rsidRDefault="00E4385F" w14:paraId="4A35F9B4" w14:textId="77777777">
      <w:r>
        <w:separator/>
      </w:r>
    </w:p>
  </w:endnote>
  <w:endnote w:type="continuationSeparator" w:id="0">
    <w:p w:rsidR="00E4385F" w:rsidP="00825106" w:rsidRDefault="00E4385F" w14:paraId="46CFA8B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an Serif">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063F5C" w:rsidR="00CD1E8F" w:rsidRDefault="00CD1E8F" w14:paraId="131A0B3B" w14:textId="59322FE7">
    <w:pPr>
      <w:pStyle w:val="Footer"/>
      <w:jc w:val="right"/>
      <w:rPr>
        <w:rFonts w:ascii="Microsoft Sans Serif" w:hAnsi="Microsoft Sans Serif" w:cs="Microsoft Sans Serif"/>
        <w:sz w:val="18"/>
        <w:szCs w:val="18"/>
      </w:rPr>
    </w:pPr>
    <w:r w:rsidRPr="00063F5C">
      <w:rPr>
        <w:rFonts w:ascii="Microsoft Sans Serif" w:hAnsi="Microsoft Sans Serif" w:cs="Microsoft Sans Serif"/>
        <w:sz w:val="18"/>
        <w:szCs w:val="18"/>
      </w:rPr>
      <w:fldChar w:fldCharType="begin"/>
    </w:r>
    <w:r w:rsidRPr="00063F5C">
      <w:rPr>
        <w:rFonts w:ascii="Microsoft Sans Serif" w:hAnsi="Microsoft Sans Serif" w:cs="Microsoft Sans Serif"/>
        <w:sz w:val="18"/>
        <w:szCs w:val="18"/>
      </w:rPr>
      <w:instrText xml:space="preserve"> PAGE   \* MERGEFORMAT </w:instrText>
    </w:r>
    <w:r w:rsidRPr="00063F5C">
      <w:rPr>
        <w:rFonts w:ascii="Microsoft Sans Serif" w:hAnsi="Microsoft Sans Serif" w:cs="Microsoft Sans Serif"/>
        <w:sz w:val="18"/>
        <w:szCs w:val="18"/>
      </w:rPr>
      <w:fldChar w:fldCharType="separate"/>
    </w:r>
    <w:r w:rsidR="001B3FFC">
      <w:rPr>
        <w:rFonts w:ascii="Microsoft Sans Serif" w:hAnsi="Microsoft Sans Serif" w:cs="Microsoft Sans Serif"/>
        <w:noProof/>
        <w:sz w:val="18"/>
        <w:szCs w:val="18"/>
      </w:rPr>
      <w:t>3</w:t>
    </w:r>
    <w:r w:rsidRPr="00063F5C">
      <w:rPr>
        <w:rFonts w:ascii="Microsoft Sans Serif" w:hAnsi="Microsoft Sans Serif" w:cs="Microsoft Sans Serif"/>
        <w:noProof/>
        <w:sz w:val="18"/>
        <w:szCs w:val="18"/>
      </w:rPr>
      <w:fldChar w:fldCharType="end"/>
    </w:r>
  </w:p>
  <w:p w:rsidR="00950334" w:rsidP="00950334" w:rsidRDefault="00950334" w14:paraId="692D827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4385F" w:rsidP="00825106" w:rsidRDefault="00E4385F" w14:paraId="4C7CFC7D" w14:textId="77777777">
      <w:r>
        <w:separator/>
      </w:r>
    </w:p>
  </w:footnote>
  <w:footnote w:type="continuationSeparator" w:id="0">
    <w:p w:rsidR="00E4385F" w:rsidP="00825106" w:rsidRDefault="00E4385F" w14:paraId="7E4B80E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579F9" w:rsidP="00482692" w:rsidRDefault="00E579F9" w14:paraId="273EA267" w14:textId="067FEE8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9D2A59" w:rsidP="009D2A59" w:rsidRDefault="009D2A59" w14:paraId="23E09238" w14:textId="6371669E">
    <w:pPr>
      <w:pStyle w:val="Header"/>
      <w:jc w:val="center"/>
    </w:pPr>
    <w:r w:rsidR="3AA4576B">
      <w:drawing>
        <wp:inline wp14:editId="289201E7" wp14:anchorId="107A9624">
          <wp:extent cx="3497580" cy="1196340"/>
          <wp:effectExtent l="0" t="0" r="7620" b="3810"/>
          <wp:docPr id="1" name="Picture 116" descr="Helena College Logo" title="Helena College Logo"/>
          <wp:cNvGraphicFramePr>
            <a:graphicFrameLocks noChangeAspect="1"/>
          </wp:cNvGraphicFramePr>
          <a:graphic>
            <a:graphicData uri="http://schemas.openxmlformats.org/drawingml/2006/picture">
              <pic:pic>
                <pic:nvPicPr>
                  <pic:cNvPr id="0" name="Picture 116"/>
                  <pic:cNvPicPr/>
                </pic:nvPicPr>
                <pic:blipFill>
                  <a:blip r:embed="R6e2c7d9c1faa488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497580" cy="11963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E79AF"/>
    <w:multiLevelType w:val="hybridMultilevel"/>
    <w:tmpl w:val="0C6851A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 w15:restartNumberingAfterBreak="0">
    <w:nsid w:val="06F938D5"/>
    <w:multiLevelType w:val="multilevel"/>
    <w:tmpl w:val="213A08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94721A0"/>
    <w:multiLevelType w:val="multilevel"/>
    <w:tmpl w:val="AE406F1C"/>
    <w:lvl w:ilvl="0" w:tplc="B1CC89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41A83"/>
    <w:multiLevelType w:val="multilevel"/>
    <w:tmpl w:val="731A3D1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28A70F0"/>
    <w:multiLevelType w:val="multilevel"/>
    <w:tmpl w:val="F18ABCB8"/>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395" w:hanging="6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42B6C0D"/>
    <w:multiLevelType w:val="multilevel"/>
    <w:tmpl w:val="B462BD34"/>
    <w:lvl w:ilvl="0" w:tplc="AA6679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94274"/>
    <w:multiLevelType w:val="multilevel"/>
    <w:tmpl w:val="FBC44D1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7" w15:restartNumberingAfterBreak="0">
    <w:nsid w:val="2756510F"/>
    <w:multiLevelType w:val="multilevel"/>
    <w:tmpl w:val="C2829A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96E150D"/>
    <w:multiLevelType w:val="hybridMultilevel"/>
    <w:tmpl w:val="7AEC3814"/>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2C82439E"/>
    <w:multiLevelType w:val="hybridMultilevel"/>
    <w:tmpl w:val="8F809278"/>
    <w:lvl w:ilvl="0" w:tplc="8F82EF08">
      <w:start w:val="1"/>
      <w:numFmt w:val="bullet"/>
      <w:lvlText w:val="-"/>
      <w:lvlJc w:val="left"/>
      <w:pPr>
        <w:ind w:left="720" w:hanging="360"/>
      </w:pPr>
      <w:rPr>
        <w:rFonts w:hint="default" w:ascii="Calibri" w:hAnsi="Calibri" w:eastAsia="Times New Roman" w:cs="Times New Roman"/>
        <w:b/>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E843133"/>
    <w:multiLevelType w:val="multilevel"/>
    <w:tmpl w:val="0576C994"/>
    <w:lvl w:ilvl="0" w:tplc="F80EC36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3BE4D4B"/>
    <w:multiLevelType w:val="multilevel"/>
    <w:tmpl w:val="4CFCD79E"/>
    <w:lvl w:ilvl="0" w:tplc="A9581C80">
      <w:start w:val="1"/>
      <w:numFmt w:val="decimal"/>
      <w:lvlText w:val="%1."/>
      <w:lvlJc w:val="left"/>
      <w:pPr>
        <w:tabs>
          <w:tab w:val="num" w:pos="1080"/>
        </w:tabs>
        <w:ind w:left="1080" w:hanging="360"/>
      </w:pPr>
      <w:rPr>
        <w:rFonts w:hint="default"/>
      </w:rPr>
    </w:lvl>
    <w:lvl w:ilvl="1" w:tplc="66F8C14C">
      <w:start w:val="1"/>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71C7ADC"/>
    <w:multiLevelType w:val="hybridMultilevel"/>
    <w:tmpl w:val="4FA851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A656555"/>
    <w:multiLevelType w:val="hybridMultilevel"/>
    <w:tmpl w:val="929CEEAA"/>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ABA365C"/>
    <w:multiLevelType w:val="hybridMultilevel"/>
    <w:tmpl w:val="BE3821A6"/>
    <w:lvl w:ilvl="0" w:tplc="BBA097E6">
      <w:start w:val="1"/>
      <w:numFmt w:val="bullet"/>
      <w:lvlText w:val="-"/>
      <w:lvlJc w:val="left"/>
      <w:pPr>
        <w:ind w:left="720" w:hanging="360"/>
      </w:pPr>
      <w:rPr>
        <w:rFonts w:hint="default" w:ascii="Calibri" w:hAnsi="Calibri"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0385973"/>
    <w:multiLevelType w:val="hybridMultilevel"/>
    <w:tmpl w:val="B5FAAF4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6" w15:restartNumberingAfterBreak="0">
    <w:nsid w:val="47B82A5F"/>
    <w:multiLevelType w:val="hybridMultilevel"/>
    <w:tmpl w:val="642EAC62"/>
    <w:lvl w:ilvl="0" w:tplc="04090001">
      <w:start w:val="1"/>
      <w:numFmt w:val="bullet"/>
      <w:lvlText w:val=""/>
      <w:lvlJc w:val="left"/>
      <w:pPr>
        <w:ind w:left="720" w:hanging="360"/>
      </w:pPr>
      <w:rPr>
        <w:rFonts w:hint="default" w:ascii="Symbol" w:hAnsi="Symbo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837181B"/>
    <w:multiLevelType w:val="hybridMultilevel"/>
    <w:tmpl w:val="0082F6D4"/>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8" w15:restartNumberingAfterBreak="0">
    <w:nsid w:val="4C994F9D"/>
    <w:multiLevelType w:val="hybridMultilevel"/>
    <w:tmpl w:val="1A6E5A9C"/>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526A7DDA"/>
    <w:multiLevelType w:val="hybridMultilevel"/>
    <w:tmpl w:val="3E56FB68"/>
    <w:lvl w:ilvl="0" w:tplc="D96ED1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D9228E"/>
    <w:multiLevelType w:val="hybridMultilevel"/>
    <w:tmpl w:val="BF0242FE"/>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1" w15:restartNumberingAfterBreak="0">
    <w:nsid w:val="61E31FFE"/>
    <w:multiLevelType w:val="hybridMultilevel"/>
    <w:tmpl w:val="27125482"/>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2" w15:restartNumberingAfterBreak="0">
    <w:nsid w:val="6358643D"/>
    <w:multiLevelType w:val="hybridMultilevel"/>
    <w:tmpl w:val="B5D2E284"/>
    <w:lvl w:ilvl="0" w:tplc="6D04BB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AD2168"/>
    <w:multiLevelType w:val="hybridMultilevel"/>
    <w:tmpl w:val="1BC4B11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642F1AC3"/>
    <w:multiLevelType w:val="hybridMultilevel"/>
    <w:tmpl w:val="CA8E49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6489283F"/>
    <w:multiLevelType w:val="hybridMultilevel"/>
    <w:tmpl w:val="4E989DF8"/>
    <w:lvl w:ilvl="0">
      <w:start w:val="3"/>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26" w15:restartNumberingAfterBreak="0">
    <w:nsid w:val="7E7D462B"/>
    <w:multiLevelType w:val="hybridMultilevel"/>
    <w:tmpl w:val="79226ED2"/>
    <w:lvl w:ilvl="0" w:tplc="04090001">
      <w:numFmt w:val="bullet"/>
      <w:lvlText w:val=""/>
      <w:lvlJc w:val="left"/>
      <w:pPr>
        <w:ind w:left="720" w:hanging="360"/>
      </w:pPr>
      <w:rPr>
        <w:rFonts w:hint="default" w:ascii="Symbol" w:hAnsi="Symbol"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7F7D20B7"/>
    <w:multiLevelType w:val="hybridMultilevel"/>
    <w:tmpl w:val="9BBAD77C"/>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num w:numId="1">
    <w:abstractNumId w:val="4"/>
  </w:num>
  <w:num w:numId="2">
    <w:abstractNumId w:val="27"/>
  </w:num>
  <w:num w:numId="3">
    <w:abstractNumId w:val="8"/>
  </w:num>
  <w:num w:numId="4">
    <w:abstractNumId w:val="20"/>
  </w:num>
  <w:num w:numId="5">
    <w:abstractNumId w:val="18"/>
  </w:num>
  <w:num w:numId="6">
    <w:abstractNumId w:val="17"/>
  </w:num>
  <w:num w:numId="7">
    <w:abstractNumId w:val="21"/>
  </w:num>
  <w:num w:numId="8">
    <w:abstractNumId w:val="6"/>
  </w:num>
  <w:num w:numId="9">
    <w:abstractNumId w:val="11"/>
  </w:num>
  <w:num w:numId="10">
    <w:abstractNumId w:val="13"/>
  </w:num>
  <w:num w:numId="11">
    <w:abstractNumId w:val="25"/>
  </w:num>
  <w:num w:numId="12">
    <w:abstractNumId w:val="23"/>
  </w:num>
  <w:num w:numId="13">
    <w:abstractNumId w:val="14"/>
  </w:num>
  <w:num w:numId="14">
    <w:abstractNumId w:val="9"/>
  </w:num>
  <w:num w:numId="15">
    <w:abstractNumId w:val="2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2"/>
  </w:num>
  <w:num w:numId="19">
    <w:abstractNumId w:val="3"/>
  </w:num>
  <w:num w:numId="20">
    <w:abstractNumId w:val="2"/>
  </w:num>
  <w:num w:numId="21">
    <w:abstractNumId w:val="5"/>
  </w:num>
  <w:num w:numId="22">
    <w:abstractNumId w:val="22"/>
  </w:num>
  <w:num w:numId="23">
    <w:abstractNumId w:val="24"/>
  </w:num>
  <w:num w:numId="24">
    <w:abstractNumId w:val="0"/>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9"/>
  </w:num>
  <w:num w:numId="28">
    <w:abstractNumId w:val="7"/>
  </w:num>
  <w:num w:numId="29">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4D0"/>
    <w:rsid w:val="00005FC9"/>
    <w:rsid w:val="0001002B"/>
    <w:rsid w:val="00011127"/>
    <w:rsid w:val="000350B5"/>
    <w:rsid w:val="00044157"/>
    <w:rsid w:val="000471E5"/>
    <w:rsid w:val="00050242"/>
    <w:rsid w:val="000531A0"/>
    <w:rsid w:val="00063F5C"/>
    <w:rsid w:val="00072D93"/>
    <w:rsid w:val="000859B7"/>
    <w:rsid w:val="0008658D"/>
    <w:rsid w:val="000B5CD9"/>
    <w:rsid w:val="000D5F29"/>
    <w:rsid w:val="000E53AE"/>
    <w:rsid w:val="00131B7D"/>
    <w:rsid w:val="001421B9"/>
    <w:rsid w:val="00153884"/>
    <w:rsid w:val="00165D5E"/>
    <w:rsid w:val="00172445"/>
    <w:rsid w:val="001B3FFC"/>
    <w:rsid w:val="001D34C4"/>
    <w:rsid w:val="001F7CCF"/>
    <w:rsid w:val="00203835"/>
    <w:rsid w:val="002275B7"/>
    <w:rsid w:val="00231B7E"/>
    <w:rsid w:val="002379EF"/>
    <w:rsid w:val="00277121"/>
    <w:rsid w:val="002A4CBF"/>
    <w:rsid w:val="002A7E01"/>
    <w:rsid w:val="002B3335"/>
    <w:rsid w:val="002C0E3C"/>
    <w:rsid w:val="002C6503"/>
    <w:rsid w:val="002D33E8"/>
    <w:rsid w:val="002E033B"/>
    <w:rsid w:val="002F091E"/>
    <w:rsid w:val="002F2C98"/>
    <w:rsid w:val="002F56DC"/>
    <w:rsid w:val="0031396C"/>
    <w:rsid w:val="00324794"/>
    <w:rsid w:val="00357D17"/>
    <w:rsid w:val="00364F63"/>
    <w:rsid w:val="00366042"/>
    <w:rsid w:val="003712CD"/>
    <w:rsid w:val="003C4100"/>
    <w:rsid w:val="003E5A98"/>
    <w:rsid w:val="003E667D"/>
    <w:rsid w:val="003F6E2E"/>
    <w:rsid w:val="00406DC8"/>
    <w:rsid w:val="0041557F"/>
    <w:rsid w:val="00427BBE"/>
    <w:rsid w:val="004322A1"/>
    <w:rsid w:val="00441F4D"/>
    <w:rsid w:val="004777EE"/>
    <w:rsid w:val="00482692"/>
    <w:rsid w:val="004B5545"/>
    <w:rsid w:val="004C011F"/>
    <w:rsid w:val="004C265A"/>
    <w:rsid w:val="00511C74"/>
    <w:rsid w:val="005126B9"/>
    <w:rsid w:val="00547E9D"/>
    <w:rsid w:val="00564AF9"/>
    <w:rsid w:val="00566CA6"/>
    <w:rsid w:val="00584363"/>
    <w:rsid w:val="00595AF9"/>
    <w:rsid w:val="005A00FB"/>
    <w:rsid w:val="005A1FD6"/>
    <w:rsid w:val="005D0AF3"/>
    <w:rsid w:val="005E62EA"/>
    <w:rsid w:val="005F6EDD"/>
    <w:rsid w:val="006070EB"/>
    <w:rsid w:val="00611014"/>
    <w:rsid w:val="00621D3A"/>
    <w:rsid w:val="0062456B"/>
    <w:rsid w:val="006306D3"/>
    <w:rsid w:val="006352B4"/>
    <w:rsid w:val="0064025C"/>
    <w:rsid w:val="00647C1C"/>
    <w:rsid w:val="006775FE"/>
    <w:rsid w:val="00683A95"/>
    <w:rsid w:val="006C6F9A"/>
    <w:rsid w:val="006D38BF"/>
    <w:rsid w:val="006E39B0"/>
    <w:rsid w:val="006F6A41"/>
    <w:rsid w:val="006F7F74"/>
    <w:rsid w:val="00725278"/>
    <w:rsid w:val="00737BDF"/>
    <w:rsid w:val="00764499"/>
    <w:rsid w:val="007647BE"/>
    <w:rsid w:val="00775173"/>
    <w:rsid w:val="007859E3"/>
    <w:rsid w:val="0079457A"/>
    <w:rsid w:val="007B166E"/>
    <w:rsid w:val="007B4A32"/>
    <w:rsid w:val="007F7F85"/>
    <w:rsid w:val="0081622B"/>
    <w:rsid w:val="00825106"/>
    <w:rsid w:val="00845C9D"/>
    <w:rsid w:val="008502EB"/>
    <w:rsid w:val="00861769"/>
    <w:rsid w:val="008910E9"/>
    <w:rsid w:val="008B4ACF"/>
    <w:rsid w:val="008D2197"/>
    <w:rsid w:val="008D3A29"/>
    <w:rsid w:val="008F1BCC"/>
    <w:rsid w:val="0091047F"/>
    <w:rsid w:val="00917234"/>
    <w:rsid w:val="009204E3"/>
    <w:rsid w:val="00925A35"/>
    <w:rsid w:val="009262BB"/>
    <w:rsid w:val="00931952"/>
    <w:rsid w:val="0094307A"/>
    <w:rsid w:val="009435A8"/>
    <w:rsid w:val="00950334"/>
    <w:rsid w:val="009519B6"/>
    <w:rsid w:val="009A1521"/>
    <w:rsid w:val="009A75EC"/>
    <w:rsid w:val="009B135B"/>
    <w:rsid w:val="009D2A59"/>
    <w:rsid w:val="009E1A11"/>
    <w:rsid w:val="009E302F"/>
    <w:rsid w:val="00A273F0"/>
    <w:rsid w:val="00A33904"/>
    <w:rsid w:val="00A35075"/>
    <w:rsid w:val="00A55C23"/>
    <w:rsid w:val="00A81833"/>
    <w:rsid w:val="00AF0377"/>
    <w:rsid w:val="00B06A66"/>
    <w:rsid w:val="00B151FA"/>
    <w:rsid w:val="00B16676"/>
    <w:rsid w:val="00B75DE4"/>
    <w:rsid w:val="00B76333"/>
    <w:rsid w:val="00B77D8B"/>
    <w:rsid w:val="00B801EA"/>
    <w:rsid w:val="00B83F34"/>
    <w:rsid w:val="00B8463C"/>
    <w:rsid w:val="00B86B0F"/>
    <w:rsid w:val="00BA1CC0"/>
    <w:rsid w:val="00BA6508"/>
    <w:rsid w:val="00BC498F"/>
    <w:rsid w:val="00BC722E"/>
    <w:rsid w:val="00BD5ADB"/>
    <w:rsid w:val="00BD6DE8"/>
    <w:rsid w:val="00BE1CFC"/>
    <w:rsid w:val="00BF14B8"/>
    <w:rsid w:val="00BF3480"/>
    <w:rsid w:val="00BF7A99"/>
    <w:rsid w:val="00C1558F"/>
    <w:rsid w:val="00C17DA2"/>
    <w:rsid w:val="00C268C6"/>
    <w:rsid w:val="00C45F5F"/>
    <w:rsid w:val="00C748F4"/>
    <w:rsid w:val="00C820C5"/>
    <w:rsid w:val="00C871D4"/>
    <w:rsid w:val="00C907E7"/>
    <w:rsid w:val="00C91623"/>
    <w:rsid w:val="00CB120C"/>
    <w:rsid w:val="00CC337E"/>
    <w:rsid w:val="00CD042F"/>
    <w:rsid w:val="00CD1E8F"/>
    <w:rsid w:val="00CD20D6"/>
    <w:rsid w:val="00CD4534"/>
    <w:rsid w:val="00CE5FDE"/>
    <w:rsid w:val="00CF3915"/>
    <w:rsid w:val="00D32F53"/>
    <w:rsid w:val="00D56504"/>
    <w:rsid w:val="00D64ACF"/>
    <w:rsid w:val="00D74D53"/>
    <w:rsid w:val="00D909F8"/>
    <w:rsid w:val="00DA0D3F"/>
    <w:rsid w:val="00DB4253"/>
    <w:rsid w:val="00DC37C4"/>
    <w:rsid w:val="00DC724A"/>
    <w:rsid w:val="00DD3B61"/>
    <w:rsid w:val="00DF361F"/>
    <w:rsid w:val="00E06B04"/>
    <w:rsid w:val="00E4385F"/>
    <w:rsid w:val="00E53E91"/>
    <w:rsid w:val="00E569EA"/>
    <w:rsid w:val="00E579F9"/>
    <w:rsid w:val="00E608BA"/>
    <w:rsid w:val="00E728AA"/>
    <w:rsid w:val="00E8620C"/>
    <w:rsid w:val="00E9649A"/>
    <w:rsid w:val="00EA29CE"/>
    <w:rsid w:val="00EF02F3"/>
    <w:rsid w:val="00EF61F4"/>
    <w:rsid w:val="00F01CD8"/>
    <w:rsid w:val="00F0650C"/>
    <w:rsid w:val="00F24ED4"/>
    <w:rsid w:val="00F36803"/>
    <w:rsid w:val="00F57FD9"/>
    <w:rsid w:val="00F6166A"/>
    <w:rsid w:val="00F61FDC"/>
    <w:rsid w:val="00F64D4B"/>
    <w:rsid w:val="00F70387"/>
    <w:rsid w:val="00F71E7A"/>
    <w:rsid w:val="00F7308C"/>
    <w:rsid w:val="00F74B8A"/>
    <w:rsid w:val="00F83150"/>
    <w:rsid w:val="00FA0CD0"/>
    <w:rsid w:val="00FD14D0"/>
    <w:rsid w:val="00FD73F4"/>
    <w:rsid w:val="017DDE1C"/>
    <w:rsid w:val="0A8B55D2"/>
    <w:rsid w:val="3AA457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AEE358"/>
  <w15:chartTrackingRefBased/>
  <w15:docId w15:val="{EFC93E7D-D601-491F-8210-CB1860E6160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D14D0"/>
    <w:rPr>
      <w:rFonts w:ascii="Arial" w:hAnsi="Arial" w:eastAsia="Times New Roman"/>
      <w:color w:val="000000"/>
      <w:sz w:val="24"/>
      <w:lang w:eastAsia="en-US"/>
    </w:rPr>
  </w:style>
  <w:style w:type="paragraph" w:styleId="Heading1">
    <w:name w:val="heading 1"/>
    <w:basedOn w:val="Normal"/>
    <w:next w:val="Normal"/>
    <w:link w:val="Heading1Char"/>
    <w:uiPriority w:val="9"/>
    <w:qFormat/>
    <w:rsid w:val="00FD14D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FD14D0"/>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153884"/>
    <w:pPr>
      <w:keepNext/>
      <w:keepLines/>
      <w:spacing w:before="40"/>
      <w:outlineLvl w:val="2"/>
    </w:pPr>
    <w:rPr>
      <w:rFonts w:asciiTheme="majorHAnsi" w:hAnsiTheme="majorHAnsi" w:eastAsiaTheme="majorEastAsia" w:cstheme="majorBidi"/>
      <w:color w:val="1F4D78" w:themeColor="accent1" w:themeShade="7F"/>
      <w:szCs w:val="24"/>
    </w:rPr>
  </w:style>
  <w:style w:type="paragraph" w:styleId="Heading8">
    <w:name w:val="heading 8"/>
    <w:basedOn w:val="Normal"/>
    <w:next w:val="Normal"/>
    <w:link w:val="Heading8Char"/>
    <w:uiPriority w:val="9"/>
    <w:semiHidden/>
    <w:unhideWhenUsed/>
    <w:qFormat/>
    <w:rsid w:val="00FD14D0"/>
    <w:pPr>
      <w:keepNext/>
      <w:keepLines/>
      <w:spacing w:before="200"/>
      <w:outlineLvl w:val="7"/>
    </w:pPr>
    <w:rPr>
      <w:rFonts w:ascii="Cambria" w:hAnsi="Cambria"/>
      <w:color w:val="404040"/>
      <w:sz w:val="20"/>
    </w:rPr>
  </w:style>
  <w:style w:type="paragraph" w:styleId="Heading9">
    <w:name w:val="heading 9"/>
    <w:basedOn w:val="Normal"/>
    <w:next w:val="Normal"/>
    <w:link w:val="Heading9Char"/>
    <w:qFormat/>
    <w:rsid w:val="00FD14D0"/>
    <w:pPr>
      <w:keepNext/>
      <w:outlineLvl w:val="8"/>
    </w:pPr>
    <w:rPr>
      <w:rFonts w:ascii="Times New Roman" w:hAnsi="Times New Roman"/>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9Char" w:customStyle="1">
    <w:name w:val="Heading 9 Char"/>
    <w:link w:val="Heading9"/>
    <w:rsid w:val="00FD14D0"/>
    <w:rPr>
      <w:rFonts w:ascii="Times New Roman" w:hAnsi="Times New Roman" w:eastAsia="Times New Roman" w:cs="Times New Roman"/>
      <w:b/>
      <w:color w:val="000000"/>
      <w:sz w:val="24"/>
      <w:szCs w:val="20"/>
    </w:rPr>
  </w:style>
  <w:style w:type="character" w:styleId="Hyperlink">
    <w:name w:val="Hyperlink"/>
    <w:uiPriority w:val="99"/>
    <w:unhideWhenUsed/>
    <w:rsid w:val="00FD14D0"/>
    <w:rPr>
      <w:color w:val="0000FF"/>
      <w:u w:val="single"/>
    </w:rPr>
  </w:style>
  <w:style w:type="character" w:styleId="Heading2Char" w:customStyle="1">
    <w:name w:val="Heading 2 Char"/>
    <w:link w:val="Heading2"/>
    <w:uiPriority w:val="9"/>
    <w:rsid w:val="00FD14D0"/>
    <w:rPr>
      <w:rFonts w:ascii="Cambria" w:hAnsi="Cambria" w:eastAsia="Times New Roman" w:cs="Times New Roman"/>
      <w:b/>
      <w:bCs/>
      <w:color w:val="4F81BD"/>
      <w:sz w:val="26"/>
      <w:szCs w:val="26"/>
    </w:rPr>
  </w:style>
  <w:style w:type="character" w:styleId="Heading8Char" w:customStyle="1">
    <w:name w:val="Heading 8 Char"/>
    <w:link w:val="Heading8"/>
    <w:uiPriority w:val="9"/>
    <w:semiHidden/>
    <w:rsid w:val="00FD14D0"/>
    <w:rPr>
      <w:rFonts w:ascii="Cambria" w:hAnsi="Cambria" w:eastAsia="Times New Roman" w:cs="Times New Roman"/>
      <w:color w:val="404040"/>
      <w:sz w:val="20"/>
      <w:szCs w:val="20"/>
    </w:rPr>
  </w:style>
  <w:style w:type="character" w:styleId="Heading1Char" w:customStyle="1">
    <w:name w:val="Heading 1 Char"/>
    <w:link w:val="Heading1"/>
    <w:uiPriority w:val="9"/>
    <w:rsid w:val="00FD14D0"/>
    <w:rPr>
      <w:rFonts w:ascii="Cambria" w:hAnsi="Cambria" w:eastAsia="Times New Roman" w:cs="Times New Roman"/>
      <w:b/>
      <w:bCs/>
      <w:color w:val="365F91"/>
      <w:sz w:val="28"/>
      <w:szCs w:val="28"/>
    </w:rPr>
  </w:style>
  <w:style w:type="paragraph" w:styleId="ListParagraph">
    <w:name w:val="List Paragraph"/>
    <w:basedOn w:val="Normal"/>
    <w:uiPriority w:val="34"/>
    <w:qFormat/>
    <w:rsid w:val="000471E5"/>
    <w:pPr>
      <w:ind w:left="720"/>
      <w:contextualSpacing/>
    </w:pPr>
  </w:style>
  <w:style w:type="paragraph" w:styleId="Header">
    <w:name w:val="header"/>
    <w:basedOn w:val="Normal"/>
    <w:link w:val="HeaderChar"/>
    <w:uiPriority w:val="99"/>
    <w:unhideWhenUsed/>
    <w:rsid w:val="00825106"/>
    <w:pPr>
      <w:tabs>
        <w:tab w:val="center" w:pos="4680"/>
        <w:tab w:val="right" w:pos="9360"/>
      </w:tabs>
    </w:pPr>
  </w:style>
  <w:style w:type="character" w:styleId="HeaderChar" w:customStyle="1">
    <w:name w:val="Header Char"/>
    <w:link w:val="Header"/>
    <w:uiPriority w:val="99"/>
    <w:rsid w:val="00825106"/>
    <w:rPr>
      <w:rFonts w:ascii="Arial" w:hAnsi="Arial" w:eastAsia="Times New Roman"/>
      <w:color w:val="000000"/>
      <w:sz w:val="24"/>
    </w:rPr>
  </w:style>
  <w:style w:type="paragraph" w:styleId="Footer">
    <w:name w:val="footer"/>
    <w:basedOn w:val="Normal"/>
    <w:link w:val="FooterChar"/>
    <w:uiPriority w:val="99"/>
    <w:unhideWhenUsed/>
    <w:rsid w:val="00825106"/>
    <w:pPr>
      <w:tabs>
        <w:tab w:val="center" w:pos="4680"/>
        <w:tab w:val="right" w:pos="9360"/>
      </w:tabs>
    </w:pPr>
  </w:style>
  <w:style w:type="character" w:styleId="FooterChar" w:customStyle="1">
    <w:name w:val="Footer Char"/>
    <w:link w:val="Footer"/>
    <w:uiPriority w:val="99"/>
    <w:rsid w:val="00825106"/>
    <w:rPr>
      <w:rFonts w:ascii="Arial" w:hAnsi="Arial" w:eastAsia="Times New Roman"/>
      <w:color w:val="000000"/>
      <w:sz w:val="24"/>
    </w:rPr>
  </w:style>
  <w:style w:type="paragraph" w:styleId="BalloonText">
    <w:name w:val="Balloon Text"/>
    <w:basedOn w:val="Normal"/>
    <w:link w:val="BalloonTextChar"/>
    <w:uiPriority w:val="99"/>
    <w:semiHidden/>
    <w:unhideWhenUsed/>
    <w:rsid w:val="00CD1E8F"/>
    <w:rPr>
      <w:rFonts w:ascii="Segoe UI" w:hAnsi="Segoe UI" w:cs="Segoe UI"/>
      <w:sz w:val="18"/>
      <w:szCs w:val="18"/>
    </w:rPr>
  </w:style>
  <w:style w:type="character" w:styleId="BalloonTextChar" w:customStyle="1">
    <w:name w:val="Balloon Text Char"/>
    <w:link w:val="BalloonText"/>
    <w:uiPriority w:val="99"/>
    <w:semiHidden/>
    <w:rsid w:val="00CD1E8F"/>
    <w:rPr>
      <w:rFonts w:ascii="Segoe UI" w:hAnsi="Segoe UI" w:eastAsia="Times New Roman" w:cs="Segoe UI"/>
      <w:color w:val="000000"/>
      <w:sz w:val="18"/>
      <w:szCs w:val="18"/>
    </w:rPr>
  </w:style>
  <w:style w:type="character" w:styleId="Heading3Char" w:customStyle="1">
    <w:name w:val="Heading 3 Char"/>
    <w:basedOn w:val="DefaultParagraphFont"/>
    <w:link w:val="Heading3"/>
    <w:uiPriority w:val="9"/>
    <w:rsid w:val="00153884"/>
    <w:rPr>
      <w:rFonts w:asciiTheme="majorHAnsi" w:hAnsiTheme="majorHAnsi" w:eastAsiaTheme="majorEastAsia" w:cstheme="majorBidi"/>
      <w:color w:val="1F4D78" w:themeColor="accent1" w:themeShade="7F"/>
      <w:sz w:val="24"/>
      <w:szCs w:val="24"/>
      <w:lang w:eastAsia="en-US"/>
    </w:rPr>
  </w:style>
  <w:style w:type="character" w:styleId="FollowedHyperlink">
    <w:name w:val="FollowedHyperlink"/>
    <w:basedOn w:val="DefaultParagraphFont"/>
    <w:uiPriority w:val="99"/>
    <w:semiHidden/>
    <w:unhideWhenUsed/>
    <w:rsid w:val="00917234"/>
    <w:rPr>
      <w:color w:val="954F72" w:themeColor="followedHyperlink"/>
      <w:u w:val="single"/>
    </w:rPr>
  </w:style>
  <w:style w:type="table" w:styleId="TableGrid">
    <w:name w:val="Table Grid"/>
    <w:basedOn w:val="TableNormal"/>
    <w:uiPriority w:val="59"/>
    <w:rsid w:val="00F7308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151456">
      <w:bodyDiv w:val="1"/>
      <w:marLeft w:val="0"/>
      <w:marRight w:val="0"/>
      <w:marTop w:val="0"/>
      <w:marBottom w:val="0"/>
      <w:divBdr>
        <w:top w:val="none" w:sz="0" w:space="0" w:color="auto"/>
        <w:left w:val="none" w:sz="0" w:space="0" w:color="auto"/>
        <w:bottom w:val="none" w:sz="0" w:space="0" w:color="auto"/>
        <w:right w:val="none" w:sz="0" w:space="0" w:color="auto"/>
      </w:divBdr>
    </w:div>
    <w:div w:id="1006399530">
      <w:bodyDiv w:val="1"/>
      <w:marLeft w:val="0"/>
      <w:marRight w:val="0"/>
      <w:marTop w:val="0"/>
      <w:marBottom w:val="0"/>
      <w:divBdr>
        <w:top w:val="none" w:sz="0" w:space="0" w:color="auto"/>
        <w:left w:val="none" w:sz="0" w:space="0" w:color="auto"/>
        <w:bottom w:val="none" w:sz="0" w:space="0" w:color="auto"/>
        <w:right w:val="none" w:sz="0" w:space="0" w:color="auto"/>
      </w:divBdr>
    </w:div>
    <w:div w:id="190548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albion.com/netiquette/"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docs.turingscraft.com/codelab/intro/"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upport.pearson.com/getsupport"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glossaryDocument" Target="/word/glossary/document.xml" Id="R74234b3e962a4c3a" /></Relationships>
</file>

<file path=word/_rels/header2.xml.rels>&#65279;<?xml version="1.0" encoding="utf-8"?><Relationships xmlns="http://schemas.openxmlformats.org/package/2006/relationships"><Relationship Type="http://schemas.openxmlformats.org/officeDocument/2006/relationships/image" Target="/media/image2.jpg" Id="R6e2c7d9c1faa488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6dcb45f-7e9a-4aa1-8edc-eb4f40478965}"/>
      </w:docPartPr>
      <w:docPartBody>
        <w:p w14:paraId="5C9E031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0D9732EE1632D4AAC8AF4319D44EEB4" ma:contentTypeVersion="8" ma:contentTypeDescription="Create a new document." ma:contentTypeScope="" ma:versionID="87a92a5f0b9b73c0d04ea2de8e3b2100">
  <xsd:schema xmlns:xsd="http://www.w3.org/2001/XMLSchema" xmlns:xs="http://www.w3.org/2001/XMLSchema" xmlns:p="http://schemas.microsoft.com/office/2006/metadata/properties" xmlns:ns3="8e5c6e7a-10a9-42da-ab1f-704f0c3f575e" xmlns:ns4="4ce65362-a28d-4060-bf94-cf5b21f43e99" targetNamespace="http://schemas.microsoft.com/office/2006/metadata/properties" ma:root="true" ma:fieldsID="ecbaa365a1e56ca2c8c4ed7e68b3c0d5" ns3:_="" ns4:_="">
    <xsd:import namespace="8e5c6e7a-10a9-42da-ab1f-704f0c3f575e"/>
    <xsd:import namespace="4ce65362-a28d-4060-bf94-cf5b21f43e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c6e7a-10a9-42da-ab1f-704f0c3f57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e65362-a28d-4060-bf94-cf5b21f43e9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861E7A-F715-42FC-BF90-6288DB60347A}">
  <ds:schemaRefs>
    <ds:schemaRef ds:uri="http://schemas.openxmlformats.org/officeDocument/2006/bibliography"/>
  </ds:schemaRefs>
</ds:datastoreItem>
</file>

<file path=customXml/itemProps2.xml><?xml version="1.0" encoding="utf-8"?>
<ds:datastoreItem xmlns:ds="http://schemas.openxmlformats.org/officeDocument/2006/customXml" ds:itemID="{F32A634A-5726-466F-B6B4-CCBBABA9B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c6e7a-10a9-42da-ab1f-704f0c3f575e"/>
    <ds:schemaRef ds:uri="4ce65362-a28d-4060-bf94-cf5b21f43e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C6FD91-EA28-4F84-80D7-BD1D13BB6632}">
  <ds:schemaRefs>
    <ds:schemaRef ds:uri="http://schemas.microsoft.com/sharepoint/v3/contenttype/forms"/>
  </ds:schemaRefs>
</ds:datastoreItem>
</file>

<file path=customXml/itemProps4.xml><?xml version="1.0" encoding="utf-8"?>
<ds:datastoreItem xmlns:ds="http://schemas.openxmlformats.org/officeDocument/2006/customXml" ds:itemID="{2C8E0E13-1F7B-492A-9291-B3948052B943}">
  <ds:schemaRefs>
    <ds:schemaRef ds:uri="http://purl.org/dc/elements/1.1/"/>
    <ds:schemaRef ds:uri="http://purl.org/dc/dcmitype/"/>
    <ds:schemaRef ds:uri="http://purl.org/dc/term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4ce65362-a28d-4060-bf94-cf5b21f43e99"/>
    <ds:schemaRef ds:uri="8e5c6e7a-10a9-42da-ab1f-704f0c3f575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South Seattle Community College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chickox</dc:creator>
  <keywords/>
  <lastModifiedBy>Hanson, Ryan</lastModifiedBy>
  <revision>3</revision>
  <lastPrinted>2019-08-30T17:47:00.0000000Z</lastPrinted>
  <dcterms:created xsi:type="dcterms:W3CDTF">2020-09-02T17:11:00.0000000Z</dcterms:created>
  <dcterms:modified xsi:type="dcterms:W3CDTF">2020-09-10T14:32:16.8616350Z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0x01010070D9732EE1632D4AAC8AF4319D44EEB4</vt:lpwstr>
  </property>
</Properties>
</file>