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pPr w:leftFromText="180" w:rightFromText="180" w:horzAnchor="margin" w:tblpY="1800"/>
        <w:tblW w:w="9674" w:type="dxa"/>
        <w:tblLayout w:type="fixed"/>
        <w:tblLook w:val="06A0" w:firstRow="1" w:lastRow="0" w:firstColumn="1" w:lastColumn="0" w:noHBand="1" w:noVBand="1"/>
      </w:tblPr>
      <w:tblGrid>
        <w:gridCol w:w="2418"/>
        <w:gridCol w:w="2419"/>
        <w:gridCol w:w="4837"/>
      </w:tblGrid>
      <w:tr w:rsidR="54E86E3F" w14:paraId="21D103B1" w14:textId="77777777" w:rsidTr="4E9C27C0">
        <w:trPr>
          <w:trHeight w:val="814"/>
        </w:trPr>
        <w:tc>
          <w:tcPr>
            <w:tcW w:w="2418" w:type="dxa"/>
            <w:shd w:val="clear" w:color="auto" w:fill="DBDBDB" w:themeFill="accent3" w:themeFillTint="66"/>
          </w:tcPr>
          <w:p w14:paraId="258F223F" w14:textId="49D1F558" w:rsidR="00782711" w:rsidRDefault="002A4D55" w:rsidP="00885090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A4D55">
              <w:rPr>
                <w:noProof/>
                <w:sz w:val="20"/>
                <w:szCs w:val="20"/>
                <w:u w:val="single"/>
              </w:rPr>
              <w:drawing>
                <wp:anchor distT="0" distB="0" distL="114300" distR="114300" simplePos="0" relativeHeight="251658240" behindDoc="1" locked="0" layoutInCell="1" allowOverlap="1" wp14:anchorId="0A415019" wp14:editId="67ED379A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-1299790</wp:posOffset>
                  </wp:positionV>
                  <wp:extent cx="1380920" cy="1192696"/>
                  <wp:effectExtent l="0" t="0" r="0" b="7620"/>
                  <wp:wrapNone/>
                  <wp:docPr id="1057059731" name="Picture 1" descr="A close up of a boo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284" cy="119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3F1C6C9B" w:rsidRPr="002A4D55">
              <w:rPr>
                <w:b/>
                <w:bCs/>
                <w:sz w:val="24"/>
                <w:szCs w:val="24"/>
                <w:u w:val="single"/>
              </w:rPr>
              <w:t>Date</w:t>
            </w:r>
            <w:r w:rsidR="00885090">
              <w:rPr>
                <w:b/>
                <w:bCs/>
                <w:sz w:val="24"/>
                <w:szCs w:val="24"/>
                <w:u w:val="single"/>
              </w:rPr>
              <w:t>s:</w:t>
            </w:r>
          </w:p>
          <w:p w14:paraId="13E5368C" w14:textId="064CC2D8" w:rsidR="00885090" w:rsidRPr="002A4D55" w:rsidRDefault="00885090" w:rsidP="00885090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April 7</w:t>
            </w:r>
            <w:r w:rsidRPr="00885090">
              <w:rPr>
                <w:b/>
                <w:bCs/>
                <w:sz w:val="24"/>
                <w:szCs w:val="24"/>
                <w:u w:val="single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  <w:u w:val="single"/>
              </w:rPr>
              <w:t>-11</w:t>
            </w:r>
            <w:r w:rsidRPr="00885090">
              <w:rPr>
                <w:b/>
                <w:bCs/>
                <w:sz w:val="24"/>
                <w:szCs w:val="24"/>
                <w:u w:val="single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  <w:u w:val="single"/>
              </w:rPr>
              <w:t>, 2025</w:t>
            </w:r>
          </w:p>
          <w:p w14:paraId="54383F7A" w14:textId="2BBFE6F4" w:rsidR="00420320" w:rsidRPr="008F5551" w:rsidRDefault="00420320" w:rsidP="008F55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6" w:type="dxa"/>
            <w:gridSpan w:val="2"/>
            <w:shd w:val="clear" w:color="auto" w:fill="DBDBDB" w:themeFill="accent3" w:themeFillTint="66"/>
          </w:tcPr>
          <w:p w14:paraId="2E5E45B2" w14:textId="73E7E4A9" w:rsidR="00420320" w:rsidRPr="002A4D55" w:rsidRDefault="002A4D55" w:rsidP="008F5551">
            <w:pPr>
              <w:rPr>
                <w:b/>
                <w:bCs/>
                <w:sz w:val="24"/>
                <w:szCs w:val="24"/>
                <w:u w:val="single"/>
              </w:rPr>
            </w:pPr>
            <w:r w:rsidRPr="002A4D55">
              <w:rPr>
                <w:b/>
                <w:bCs/>
                <w:sz w:val="24"/>
                <w:szCs w:val="24"/>
                <w:u w:val="single"/>
              </w:rPr>
              <w:t>HHS Health Class Weekly Lesson Plans</w:t>
            </w:r>
            <w:r w:rsidR="00E40E64">
              <w:rPr>
                <w:b/>
                <w:bCs/>
                <w:sz w:val="24"/>
                <w:szCs w:val="24"/>
                <w:u w:val="single"/>
              </w:rPr>
              <w:t>:</w:t>
            </w:r>
            <w:r w:rsidR="00FD20BF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885090">
              <w:rPr>
                <w:b/>
                <w:bCs/>
                <w:sz w:val="24"/>
                <w:szCs w:val="24"/>
                <w:u w:val="single"/>
              </w:rPr>
              <w:t>Relationships Unit</w:t>
            </w:r>
          </w:p>
          <w:p w14:paraId="49394207" w14:textId="339E4246" w:rsidR="008F5551" w:rsidRPr="008F5551" w:rsidRDefault="008F5551" w:rsidP="008F5551">
            <w:pPr>
              <w:rPr>
                <w:sz w:val="28"/>
                <w:szCs w:val="28"/>
              </w:rPr>
            </w:pPr>
          </w:p>
        </w:tc>
      </w:tr>
      <w:tr w:rsidR="54E86E3F" w14:paraId="03BEB179" w14:textId="77777777" w:rsidTr="4E9C27C0">
        <w:trPr>
          <w:trHeight w:val="1096"/>
        </w:trPr>
        <w:tc>
          <w:tcPr>
            <w:tcW w:w="9674" w:type="dxa"/>
            <w:gridSpan w:val="3"/>
          </w:tcPr>
          <w:p w14:paraId="19BB3721" w14:textId="77777777" w:rsidR="002A4D55" w:rsidRDefault="002A4D55" w:rsidP="008F5551">
            <w:pPr>
              <w:rPr>
                <w:b/>
                <w:bCs/>
                <w:sz w:val="18"/>
                <w:szCs w:val="18"/>
                <w:u w:val="single"/>
              </w:rPr>
            </w:pPr>
            <w:bookmarkStart w:id="0" w:name="_Hlk49242001"/>
            <w:bookmarkStart w:id="1" w:name="_Hlk49241979"/>
          </w:p>
          <w:p w14:paraId="40B10CE8" w14:textId="0CBD4AB4" w:rsidR="0058249D" w:rsidRPr="00782711" w:rsidRDefault="0058249D" w:rsidP="008F5551">
            <w:pPr>
              <w:rPr>
                <w:sz w:val="18"/>
                <w:szCs w:val="18"/>
              </w:rPr>
            </w:pPr>
            <w:r w:rsidRPr="0058249D">
              <w:rPr>
                <w:b/>
                <w:bCs/>
                <w:sz w:val="18"/>
                <w:szCs w:val="18"/>
                <w:u w:val="single"/>
              </w:rPr>
              <w:t>Reading Goal for the Week:</w:t>
            </w:r>
            <w:r w:rsidR="00782711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 w:rsidR="00782711">
              <w:rPr>
                <w:sz w:val="18"/>
                <w:szCs w:val="18"/>
              </w:rPr>
              <w:t xml:space="preserve">How to read </w:t>
            </w:r>
            <w:r w:rsidR="00E40E64">
              <w:rPr>
                <w:sz w:val="18"/>
                <w:szCs w:val="18"/>
              </w:rPr>
              <w:t xml:space="preserve">and understand </w:t>
            </w:r>
            <w:r w:rsidR="00FD20BF">
              <w:rPr>
                <w:sz w:val="18"/>
                <w:szCs w:val="18"/>
              </w:rPr>
              <w:t xml:space="preserve">textbook information </w:t>
            </w:r>
          </w:p>
          <w:p w14:paraId="066B817B" w14:textId="5125690B" w:rsidR="0058249D" w:rsidRPr="00782711" w:rsidRDefault="0058249D" w:rsidP="008F5551">
            <w:pPr>
              <w:rPr>
                <w:sz w:val="18"/>
                <w:szCs w:val="18"/>
              </w:rPr>
            </w:pPr>
            <w:r w:rsidRPr="4E9C27C0">
              <w:rPr>
                <w:b/>
                <w:bCs/>
                <w:sz w:val="18"/>
                <w:szCs w:val="18"/>
                <w:u w:val="single"/>
              </w:rPr>
              <w:t>Writing Goal for the Week:</w:t>
            </w:r>
            <w:r w:rsidR="00782711" w:rsidRPr="4E9C27C0">
              <w:rPr>
                <w:sz w:val="18"/>
                <w:szCs w:val="18"/>
              </w:rPr>
              <w:t xml:space="preserve"> Writing </w:t>
            </w:r>
            <w:r w:rsidR="00E40E64">
              <w:rPr>
                <w:sz w:val="18"/>
                <w:szCs w:val="18"/>
              </w:rPr>
              <w:t xml:space="preserve">information to convey a message. </w:t>
            </w:r>
          </w:p>
          <w:p w14:paraId="55A6D2FC" w14:textId="2A7F3334" w:rsidR="0058249D" w:rsidRPr="00782711" w:rsidRDefault="0058249D" w:rsidP="008F5551">
            <w:r w:rsidRPr="0058249D">
              <w:rPr>
                <w:b/>
                <w:bCs/>
                <w:sz w:val="18"/>
                <w:szCs w:val="18"/>
                <w:u w:val="single"/>
              </w:rPr>
              <w:t>Math Goal for the Week:</w:t>
            </w:r>
            <w:bookmarkEnd w:id="0"/>
            <w:r w:rsidR="00782711">
              <w:rPr>
                <w:sz w:val="18"/>
                <w:szCs w:val="18"/>
              </w:rPr>
              <w:t xml:space="preserve"> </w:t>
            </w:r>
            <w:r w:rsidR="00E40E64">
              <w:rPr>
                <w:sz w:val="18"/>
                <w:szCs w:val="18"/>
              </w:rPr>
              <w:t xml:space="preserve">Using statistics to convey a message. </w:t>
            </w:r>
          </w:p>
        </w:tc>
      </w:tr>
      <w:tr w:rsidR="54E86E3F" w14:paraId="0E5F4A06" w14:textId="77777777" w:rsidTr="4E9C27C0">
        <w:trPr>
          <w:trHeight w:val="1096"/>
        </w:trPr>
        <w:tc>
          <w:tcPr>
            <w:tcW w:w="4837" w:type="dxa"/>
            <w:gridSpan w:val="2"/>
          </w:tcPr>
          <w:p w14:paraId="5040150B" w14:textId="77777777" w:rsidR="3F1C6C9B" w:rsidRDefault="3F1C6C9B" w:rsidP="008F5551">
            <w:pPr>
              <w:rPr>
                <w:b/>
                <w:bCs/>
                <w:u w:val="single"/>
              </w:rPr>
            </w:pPr>
            <w:r w:rsidRPr="003E0BFB">
              <w:rPr>
                <w:b/>
                <w:bCs/>
                <w:u w:val="single"/>
              </w:rPr>
              <w:t>Essential Standard (s) for the week:</w:t>
            </w:r>
          </w:p>
          <w:p w14:paraId="2B0EBB0A" w14:textId="77777777" w:rsidR="00782711" w:rsidRPr="0058249D" w:rsidRDefault="00782711" w:rsidP="00782711">
            <w:pPr>
              <w:rPr>
                <w:sz w:val="18"/>
                <w:szCs w:val="18"/>
              </w:rPr>
            </w:pPr>
            <w:r w:rsidRPr="0058249D">
              <w:rPr>
                <w:sz w:val="18"/>
                <w:szCs w:val="18"/>
              </w:rPr>
              <w:t>#1: Comprehend concepts related to health promotion and disease prevention to enhance personal health.</w:t>
            </w:r>
          </w:p>
          <w:p w14:paraId="0A08B0B8" w14:textId="1ACB03D9" w:rsidR="0058249D" w:rsidRPr="0058249D" w:rsidRDefault="0058249D" w:rsidP="008F5551"/>
        </w:tc>
        <w:tc>
          <w:tcPr>
            <w:tcW w:w="4837" w:type="dxa"/>
          </w:tcPr>
          <w:p w14:paraId="16A48011" w14:textId="77777777" w:rsidR="3F1C6C9B" w:rsidRDefault="3F1C6C9B" w:rsidP="008F5551">
            <w:pPr>
              <w:rPr>
                <w:b/>
                <w:bCs/>
                <w:u w:val="single"/>
              </w:rPr>
            </w:pPr>
            <w:r w:rsidRPr="003E0BFB">
              <w:rPr>
                <w:b/>
                <w:bCs/>
                <w:u w:val="single"/>
              </w:rPr>
              <w:t>Learning Target (s) for the week:</w:t>
            </w:r>
          </w:p>
          <w:p w14:paraId="321F1F0C" w14:textId="72F9FC63" w:rsidR="00782711" w:rsidRPr="00782711" w:rsidRDefault="002D0158" w:rsidP="008F5551">
            <w:r>
              <w:t xml:space="preserve">Students will learn </w:t>
            </w:r>
            <w:r w:rsidR="00422D0A">
              <w:t xml:space="preserve">about </w:t>
            </w:r>
            <w:r w:rsidR="00EA76AD">
              <w:t>power and control in relationships and characteristics of health and unhealthy relationships.</w:t>
            </w:r>
          </w:p>
        </w:tc>
      </w:tr>
      <w:tr w:rsidR="54E86E3F" w14:paraId="52A95640" w14:textId="77777777" w:rsidTr="4E9C27C0">
        <w:trPr>
          <w:trHeight w:val="1368"/>
        </w:trPr>
        <w:tc>
          <w:tcPr>
            <w:tcW w:w="2418" w:type="dxa"/>
          </w:tcPr>
          <w:p w14:paraId="4DF67C35" w14:textId="2BBF63BC" w:rsidR="22836AAE" w:rsidRPr="0058249D" w:rsidRDefault="22836AAE" w:rsidP="008F5551">
            <w:pPr>
              <w:rPr>
                <w:b/>
                <w:bCs/>
                <w:u w:val="single"/>
              </w:rPr>
            </w:pPr>
            <w:r w:rsidRPr="0058249D">
              <w:rPr>
                <w:b/>
                <w:bCs/>
                <w:u w:val="single"/>
              </w:rPr>
              <w:t>Monday</w:t>
            </w:r>
          </w:p>
          <w:p w14:paraId="18566C61" w14:textId="10CC7F9A" w:rsidR="00C97A68" w:rsidRDefault="00C97A68" w:rsidP="008F5551"/>
        </w:tc>
        <w:tc>
          <w:tcPr>
            <w:tcW w:w="7256" w:type="dxa"/>
            <w:gridSpan w:val="2"/>
          </w:tcPr>
          <w:p w14:paraId="4865BDB0" w14:textId="70CD8FB6" w:rsidR="54E86E3F" w:rsidRPr="00885090" w:rsidRDefault="00885090" w:rsidP="008850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 </w:t>
            </w:r>
            <w:r w:rsidR="00E522E0">
              <w:rPr>
                <w:sz w:val="24"/>
                <w:szCs w:val="24"/>
              </w:rPr>
              <w:t xml:space="preserve">Chapter 18 Review and Assessment Pages </w:t>
            </w:r>
            <w:r w:rsidR="0001092E">
              <w:rPr>
                <w:sz w:val="24"/>
                <w:szCs w:val="24"/>
              </w:rPr>
              <w:t>552-555, 1-26, 31-38</w:t>
            </w:r>
          </w:p>
        </w:tc>
      </w:tr>
      <w:tr w:rsidR="54E86E3F" w14:paraId="712E46BE" w14:textId="77777777" w:rsidTr="4E9C27C0">
        <w:trPr>
          <w:trHeight w:val="1037"/>
        </w:trPr>
        <w:tc>
          <w:tcPr>
            <w:tcW w:w="2418" w:type="dxa"/>
          </w:tcPr>
          <w:p w14:paraId="60F57F93" w14:textId="7FE0C0DC" w:rsidR="22836AAE" w:rsidRPr="0058249D" w:rsidRDefault="22836AAE" w:rsidP="008F5551">
            <w:pPr>
              <w:rPr>
                <w:b/>
                <w:bCs/>
                <w:u w:val="single"/>
              </w:rPr>
            </w:pPr>
            <w:r w:rsidRPr="0058249D">
              <w:rPr>
                <w:b/>
                <w:bCs/>
                <w:u w:val="single"/>
              </w:rPr>
              <w:t>Tuesday</w:t>
            </w:r>
          </w:p>
          <w:p w14:paraId="5C05F87E" w14:textId="7AD30DD6" w:rsidR="00C97A68" w:rsidRDefault="00C97A68" w:rsidP="008F5551"/>
        </w:tc>
        <w:tc>
          <w:tcPr>
            <w:tcW w:w="7256" w:type="dxa"/>
            <w:gridSpan w:val="2"/>
          </w:tcPr>
          <w:p w14:paraId="702F241A" w14:textId="77777777" w:rsidR="54E86E3F" w:rsidRPr="00FB300A" w:rsidRDefault="005204D1" w:rsidP="005204D1">
            <w:pPr>
              <w:rPr>
                <w:rFonts w:eastAsiaTheme="minorEastAsia"/>
                <w:b/>
                <w:bCs/>
                <w:u w:val="single"/>
              </w:rPr>
            </w:pPr>
            <w:r w:rsidRPr="00FB300A">
              <w:rPr>
                <w:rFonts w:eastAsiaTheme="minorEastAsia"/>
                <w:b/>
                <w:bCs/>
                <w:u w:val="single"/>
              </w:rPr>
              <w:t>Lesson 1 Power Up Speak Out / Healthy Relationships</w:t>
            </w:r>
            <w:r w:rsidR="00F07DB9" w:rsidRPr="00FB300A">
              <w:rPr>
                <w:rFonts w:eastAsiaTheme="minorEastAsia"/>
                <w:b/>
                <w:bCs/>
                <w:u w:val="single"/>
              </w:rPr>
              <w:t xml:space="preserve"> </w:t>
            </w:r>
          </w:p>
          <w:p w14:paraId="2E65CE87" w14:textId="77777777" w:rsidR="0041632A" w:rsidRPr="00FB300A" w:rsidRDefault="00217940" w:rsidP="005204D1">
            <w:pPr>
              <w:rPr>
                <w:rFonts w:eastAsiaTheme="minorEastAsia"/>
                <w:b/>
                <w:bCs/>
                <w:i/>
                <w:iCs/>
              </w:rPr>
            </w:pPr>
            <w:r w:rsidRPr="00FB300A">
              <w:rPr>
                <w:rFonts w:eastAsiaTheme="minorEastAsia"/>
                <w:b/>
                <w:bCs/>
                <w:i/>
                <w:iCs/>
              </w:rPr>
              <w:t>Learning Outcomes:</w:t>
            </w:r>
          </w:p>
          <w:p w14:paraId="066E236A" w14:textId="468DCD6A" w:rsidR="00217940" w:rsidRPr="00FB300A" w:rsidRDefault="00217940" w:rsidP="00FB300A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</w:rPr>
            </w:pPr>
            <w:r w:rsidRPr="00FB300A">
              <w:rPr>
                <w:rFonts w:eastAsiaTheme="minorEastAsia"/>
              </w:rPr>
              <w:t>Students will define a relationship as a connection between two or more people.</w:t>
            </w:r>
          </w:p>
          <w:p w14:paraId="21503641" w14:textId="2595E842" w:rsidR="00217940" w:rsidRPr="00FB300A" w:rsidRDefault="00814377" w:rsidP="00FB300A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</w:rPr>
            </w:pPr>
            <w:r w:rsidRPr="00FB300A">
              <w:rPr>
                <w:rFonts w:eastAsiaTheme="minorEastAsia"/>
              </w:rPr>
              <w:t>Students will identify Healthy Relationship Statements</w:t>
            </w:r>
          </w:p>
          <w:p w14:paraId="34E00AB1" w14:textId="77777777" w:rsidR="00814377" w:rsidRDefault="00814377" w:rsidP="005204D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In my relationships: </w:t>
            </w:r>
          </w:p>
          <w:p w14:paraId="23D04DC9" w14:textId="77777777" w:rsidR="00814377" w:rsidRDefault="00814377" w:rsidP="005204D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 get to be myself</w:t>
            </w:r>
          </w:p>
          <w:p w14:paraId="3EA57CA8" w14:textId="77777777" w:rsidR="00814377" w:rsidRDefault="00814377" w:rsidP="005204D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 treat others well.</w:t>
            </w:r>
          </w:p>
          <w:p w14:paraId="7E05187E" w14:textId="77777777" w:rsidR="00814377" w:rsidRDefault="00814377" w:rsidP="005204D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 can say no.</w:t>
            </w:r>
          </w:p>
          <w:p w14:paraId="6C9C8FB2" w14:textId="7E0C2DFA" w:rsidR="00814377" w:rsidRPr="005204D1" w:rsidRDefault="00814377" w:rsidP="005204D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 have fun.</w:t>
            </w:r>
          </w:p>
        </w:tc>
      </w:tr>
      <w:tr w:rsidR="54E86E3F" w14:paraId="18188378" w14:textId="77777777" w:rsidTr="4E9C27C0">
        <w:trPr>
          <w:trHeight w:val="1072"/>
        </w:trPr>
        <w:tc>
          <w:tcPr>
            <w:tcW w:w="2418" w:type="dxa"/>
          </w:tcPr>
          <w:p w14:paraId="67B3CE1B" w14:textId="74BC3FB5" w:rsidR="22836AAE" w:rsidRPr="0058249D" w:rsidRDefault="22836AAE" w:rsidP="008F5551">
            <w:pPr>
              <w:rPr>
                <w:b/>
                <w:bCs/>
                <w:u w:val="single"/>
              </w:rPr>
            </w:pPr>
            <w:r w:rsidRPr="0058249D">
              <w:rPr>
                <w:b/>
                <w:bCs/>
                <w:u w:val="single"/>
              </w:rPr>
              <w:t>Wednesday</w:t>
            </w:r>
          </w:p>
          <w:p w14:paraId="564443B5" w14:textId="587C7F77" w:rsidR="00C97A68" w:rsidRDefault="00C97A68" w:rsidP="008F5551"/>
        </w:tc>
        <w:tc>
          <w:tcPr>
            <w:tcW w:w="7256" w:type="dxa"/>
            <w:gridSpan w:val="2"/>
          </w:tcPr>
          <w:p w14:paraId="383377B0" w14:textId="77777777" w:rsidR="0001092E" w:rsidRPr="00FB300A" w:rsidRDefault="0001092E" w:rsidP="0001092E">
            <w:pPr>
              <w:rPr>
                <w:rFonts w:eastAsiaTheme="minorEastAsia"/>
                <w:b/>
                <w:bCs/>
                <w:u w:val="single"/>
              </w:rPr>
            </w:pPr>
            <w:r w:rsidRPr="00FB300A">
              <w:rPr>
                <w:rFonts w:eastAsiaTheme="minorEastAsia"/>
                <w:b/>
                <w:bCs/>
                <w:u w:val="single"/>
              </w:rPr>
              <w:t xml:space="preserve">Lesson 1 Power Up Speak Out / Healthy Relationships </w:t>
            </w:r>
          </w:p>
          <w:p w14:paraId="29837C6C" w14:textId="77777777" w:rsidR="0001092E" w:rsidRPr="00FB300A" w:rsidRDefault="0001092E" w:rsidP="0001092E">
            <w:pPr>
              <w:rPr>
                <w:rFonts w:eastAsiaTheme="minorEastAsia"/>
                <w:b/>
                <w:bCs/>
                <w:i/>
                <w:iCs/>
              </w:rPr>
            </w:pPr>
            <w:r w:rsidRPr="00FB300A">
              <w:rPr>
                <w:rFonts w:eastAsiaTheme="minorEastAsia"/>
                <w:b/>
                <w:bCs/>
                <w:i/>
                <w:iCs/>
              </w:rPr>
              <w:t>Learning Outcomes:</w:t>
            </w:r>
          </w:p>
          <w:p w14:paraId="3448FAC6" w14:textId="77777777" w:rsidR="0001092E" w:rsidRPr="00FB300A" w:rsidRDefault="0001092E" w:rsidP="0001092E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</w:rPr>
            </w:pPr>
            <w:r w:rsidRPr="00FB300A">
              <w:rPr>
                <w:rFonts w:eastAsiaTheme="minorEastAsia"/>
              </w:rPr>
              <w:t>Students will define a relationship as a connection between two or more people.</w:t>
            </w:r>
          </w:p>
          <w:p w14:paraId="6EC958F7" w14:textId="77777777" w:rsidR="0001092E" w:rsidRPr="00FB300A" w:rsidRDefault="0001092E" w:rsidP="0001092E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</w:rPr>
            </w:pPr>
            <w:r w:rsidRPr="00FB300A">
              <w:rPr>
                <w:rFonts w:eastAsiaTheme="minorEastAsia"/>
              </w:rPr>
              <w:t>Students will identify Healthy Relationship Statements</w:t>
            </w:r>
          </w:p>
          <w:p w14:paraId="3D66F02B" w14:textId="77777777" w:rsidR="0001092E" w:rsidRDefault="0001092E" w:rsidP="0001092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In my relationships: </w:t>
            </w:r>
          </w:p>
          <w:p w14:paraId="311885F4" w14:textId="77777777" w:rsidR="0001092E" w:rsidRDefault="0001092E" w:rsidP="0001092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 get to be myself</w:t>
            </w:r>
          </w:p>
          <w:p w14:paraId="14D79D70" w14:textId="77777777" w:rsidR="0001092E" w:rsidRDefault="0001092E" w:rsidP="0001092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 treat others well.</w:t>
            </w:r>
          </w:p>
          <w:p w14:paraId="2EBF8337" w14:textId="77777777" w:rsidR="0001092E" w:rsidRDefault="0001092E" w:rsidP="0001092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 can say no.</w:t>
            </w:r>
          </w:p>
          <w:p w14:paraId="3D42B662" w14:textId="0419B14C" w:rsidR="00656A3A" w:rsidRPr="00656A3A" w:rsidRDefault="0001092E" w:rsidP="0001092E">
            <w:pPr>
              <w:rPr>
                <w:sz w:val="24"/>
                <w:szCs w:val="24"/>
              </w:rPr>
            </w:pPr>
            <w:r>
              <w:rPr>
                <w:rFonts w:eastAsiaTheme="minorEastAsia"/>
              </w:rPr>
              <w:t>I have fun.</w:t>
            </w:r>
          </w:p>
        </w:tc>
      </w:tr>
      <w:tr w:rsidR="54E86E3F" w14:paraId="4E8E527B" w14:textId="77777777" w:rsidTr="4E9C27C0">
        <w:trPr>
          <w:trHeight w:val="1037"/>
        </w:trPr>
        <w:tc>
          <w:tcPr>
            <w:tcW w:w="2418" w:type="dxa"/>
          </w:tcPr>
          <w:p w14:paraId="29A975CD" w14:textId="408C605E" w:rsidR="22836AAE" w:rsidRPr="0058249D" w:rsidRDefault="22836AAE" w:rsidP="008F5551">
            <w:pPr>
              <w:rPr>
                <w:b/>
                <w:bCs/>
                <w:u w:val="single"/>
              </w:rPr>
            </w:pPr>
            <w:r w:rsidRPr="0058249D">
              <w:rPr>
                <w:b/>
                <w:bCs/>
                <w:u w:val="single"/>
              </w:rPr>
              <w:t>Thursday</w:t>
            </w:r>
          </w:p>
          <w:p w14:paraId="1EA805B6" w14:textId="3B32D524" w:rsidR="00C97A68" w:rsidRDefault="00C97A68" w:rsidP="008F5551"/>
        </w:tc>
        <w:tc>
          <w:tcPr>
            <w:tcW w:w="7256" w:type="dxa"/>
            <w:gridSpan w:val="2"/>
          </w:tcPr>
          <w:p w14:paraId="3636662D" w14:textId="77777777" w:rsidR="0001092E" w:rsidRPr="000D5CFD" w:rsidRDefault="0001092E" w:rsidP="0001092E">
            <w:pPr>
              <w:rPr>
                <w:rFonts w:eastAsiaTheme="minorEastAsia"/>
                <w:b/>
                <w:bCs/>
                <w:u w:val="single"/>
              </w:rPr>
            </w:pPr>
            <w:r w:rsidRPr="000D5CFD">
              <w:rPr>
                <w:rFonts w:eastAsiaTheme="minorEastAsia"/>
                <w:b/>
                <w:bCs/>
                <w:u w:val="single"/>
              </w:rPr>
              <w:t>Lesson 2 Power Up Speak Out / Power in Relationships</w:t>
            </w:r>
          </w:p>
          <w:p w14:paraId="5FFAAB6E" w14:textId="77777777" w:rsidR="0001092E" w:rsidRPr="000D5CFD" w:rsidRDefault="0001092E" w:rsidP="0001092E">
            <w:pPr>
              <w:rPr>
                <w:rFonts w:eastAsiaTheme="minorEastAsia"/>
                <w:i/>
                <w:iCs/>
              </w:rPr>
            </w:pPr>
            <w:r w:rsidRPr="000D5CFD">
              <w:rPr>
                <w:rFonts w:eastAsiaTheme="minorEastAsia"/>
                <w:i/>
                <w:iCs/>
              </w:rPr>
              <w:t>Learning Outcomes:</w:t>
            </w:r>
          </w:p>
          <w:p w14:paraId="2E8F880F" w14:textId="77777777" w:rsidR="0001092E" w:rsidRDefault="0001092E" w:rsidP="0001092E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will examine the concept of one-sided power and two-sided power in peer relationships.</w:t>
            </w:r>
          </w:p>
          <w:p w14:paraId="53636CE8" w14:textId="77777777" w:rsidR="0001092E" w:rsidRDefault="0001092E" w:rsidP="0001092E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will identify Unhealthy Relationship Statements. </w:t>
            </w:r>
          </w:p>
          <w:p w14:paraId="2855E8BC" w14:textId="77777777" w:rsidR="0001092E" w:rsidRDefault="0001092E" w:rsidP="0001092E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 don’t get to be myself.</w:t>
            </w:r>
          </w:p>
          <w:p w14:paraId="02CE2FB8" w14:textId="77777777" w:rsidR="0001092E" w:rsidRDefault="0001092E" w:rsidP="0001092E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don’t treat others well.</w:t>
            </w:r>
          </w:p>
          <w:p w14:paraId="3B095AE5" w14:textId="77777777" w:rsidR="0001092E" w:rsidRDefault="0001092E" w:rsidP="0001092E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can’t say no.</w:t>
            </w:r>
          </w:p>
          <w:p w14:paraId="70F0CDBF" w14:textId="77777777" w:rsidR="0001092E" w:rsidRDefault="0001092E" w:rsidP="0001092E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don’t have fun.</w:t>
            </w:r>
          </w:p>
          <w:p w14:paraId="6111FEF6" w14:textId="77777777" w:rsidR="0001092E" w:rsidRDefault="0001092E" w:rsidP="0001092E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will identify “Red Flags” in relationships.</w:t>
            </w:r>
          </w:p>
          <w:p w14:paraId="0A6F16D6" w14:textId="77777777" w:rsidR="0001092E" w:rsidRDefault="0001092E" w:rsidP="00010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Is there someone feeling uneasy, embarrassed, humiliated, or hurt in the relationship?</w:t>
            </w:r>
          </w:p>
          <w:p w14:paraId="62CBBFB2" w14:textId="77777777" w:rsidR="0001092E" w:rsidRPr="00656A3A" w:rsidRDefault="0001092E" w:rsidP="00010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Is there one-sided power in the relationship.</w:t>
            </w:r>
          </w:p>
          <w:p w14:paraId="69778E90" w14:textId="190F3F77" w:rsidR="00A13D9E" w:rsidRPr="0001092E" w:rsidRDefault="00A13D9E" w:rsidP="0001092E">
            <w:pPr>
              <w:rPr>
                <w:rFonts w:eastAsiaTheme="minorEastAsia"/>
              </w:rPr>
            </w:pPr>
          </w:p>
        </w:tc>
      </w:tr>
      <w:tr w:rsidR="54E86E3F" w14:paraId="44E27C71" w14:textId="77777777" w:rsidTr="4E9C27C0">
        <w:trPr>
          <w:trHeight w:val="1046"/>
        </w:trPr>
        <w:tc>
          <w:tcPr>
            <w:tcW w:w="2418" w:type="dxa"/>
          </w:tcPr>
          <w:p w14:paraId="2BC93063" w14:textId="75FB33F0" w:rsidR="22836AAE" w:rsidRPr="004C5165" w:rsidRDefault="22836AAE" w:rsidP="008F5551">
            <w:pPr>
              <w:rPr>
                <w:u w:val="single"/>
              </w:rPr>
            </w:pPr>
            <w:r w:rsidRPr="004C5165">
              <w:rPr>
                <w:u w:val="single"/>
              </w:rPr>
              <w:lastRenderedPageBreak/>
              <w:t>Friday</w:t>
            </w:r>
          </w:p>
          <w:p w14:paraId="3E105B53" w14:textId="2827A8E9" w:rsidR="00C97A68" w:rsidRPr="004C5165" w:rsidRDefault="00C97A68" w:rsidP="008F5551"/>
        </w:tc>
        <w:tc>
          <w:tcPr>
            <w:tcW w:w="7256" w:type="dxa"/>
            <w:gridSpan w:val="2"/>
          </w:tcPr>
          <w:p w14:paraId="17F91E75" w14:textId="77777777" w:rsidR="0001092E" w:rsidRPr="000D5CFD" w:rsidRDefault="0001092E" w:rsidP="0001092E">
            <w:pPr>
              <w:rPr>
                <w:rFonts w:eastAsiaTheme="minorEastAsia"/>
                <w:b/>
                <w:bCs/>
                <w:u w:val="single"/>
              </w:rPr>
            </w:pPr>
            <w:r w:rsidRPr="000D5CFD">
              <w:rPr>
                <w:rFonts w:eastAsiaTheme="minorEastAsia"/>
                <w:b/>
                <w:bCs/>
                <w:u w:val="single"/>
              </w:rPr>
              <w:t>Lesson 2 Power Up Speak Out / Power in Relationships</w:t>
            </w:r>
          </w:p>
          <w:p w14:paraId="4B122C3F" w14:textId="77777777" w:rsidR="0001092E" w:rsidRPr="000D5CFD" w:rsidRDefault="0001092E" w:rsidP="0001092E">
            <w:pPr>
              <w:rPr>
                <w:rFonts w:eastAsiaTheme="minorEastAsia"/>
                <w:i/>
                <w:iCs/>
              </w:rPr>
            </w:pPr>
            <w:r w:rsidRPr="000D5CFD">
              <w:rPr>
                <w:rFonts w:eastAsiaTheme="minorEastAsia"/>
                <w:i/>
                <w:iCs/>
              </w:rPr>
              <w:t>Learning Outcomes:</w:t>
            </w:r>
          </w:p>
          <w:p w14:paraId="13383A24" w14:textId="77777777" w:rsidR="0001092E" w:rsidRDefault="0001092E" w:rsidP="0001092E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will examine the concept of one-sided power and two-sided power in peer relationships.</w:t>
            </w:r>
          </w:p>
          <w:p w14:paraId="6F1B34F7" w14:textId="77777777" w:rsidR="0001092E" w:rsidRDefault="0001092E" w:rsidP="0001092E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will identify Unhealthy Relationship Statements. </w:t>
            </w:r>
          </w:p>
          <w:p w14:paraId="01CBE949" w14:textId="77777777" w:rsidR="0001092E" w:rsidRDefault="0001092E" w:rsidP="0001092E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don’t get to be myself.</w:t>
            </w:r>
          </w:p>
          <w:p w14:paraId="06C14B3F" w14:textId="77777777" w:rsidR="0001092E" w:rsidRDefault="0001092E" w:rsidP="0001092E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don’t treat others well.</w:t>
            </w:r>
          </w:p>
          <w:p w14:paraId="40706C6E" w14:textId="77777777" w:rsidR="0001092E" w:rsidRDefault="0001092E" w:rsidP="0001092E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can’t say no.</w:t>
            </w:r>
          </w:p>
          <w:p w14:paraId="33FC9FCE" w14:textId="77777777" w:rsidR="0001092E" w:rsidRDefault="0001092E" w:rsidP="0001092E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don’t have fun.</w:t>
            </w:r>
          </w:p>
          <w:p w14:paraId="7D8B62F2" w14:textId="77777777" w:rsidR="0001092E" w:rsidRDefault="0001092E" w:rsidP="0001092E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will identify “Red Flags” in relationships.</w:t>
            </w:r>
          </w:p>
          <w:p w14:paraId="675FD832" w14:textId="77777777" w:rsidR="0001092E" w:rsidRDefault="0001092E" w:rsidP="00010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Is there someone feeling uneasy, embarrassed, humiliated, or hurt in the relationship?</w:t>
            </w:r>
          </w:p>
          <w:p w14:paraId="62F5E0C9" w14:textId="77777777" w:rsidR="0001092E" w:rsidRPr="00656A3A" w:rsidRDefault="0001092E" w:rsidP="00010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Is there one-sided power in the relationship.</w:t>
            </w:r>
          </w:p>
          <w:p w14:paraId="5DA5ABE7" w14:textId="790285EE" w:rsidR="008C4159" w:rsidRPr="0001092E" w:rsidRDefault="008C4159" w:rsidP="0001092E">
            <w:pPr>
              <w:rPr>
                <w:rFonts w:eastAsiaTheme="minorEastAsia"/>
              </w:rPr>
            </w:pPr>
          </w:p>
        </w:tc>
      </w:tr>
      <w:tr w:rsidR="54E86E3F" w14:paraId="6256DA4A" w14:textId="77777777" w:rsidTr="4E9C27C0">
        <w:trPr>
          <w:trHeight w:val="1096"/>
        </w:trPr>
        <w:tc>
          <w:tcPr>
            <w:tcW w:w="9674" w:type="dxa"/>
            <w:gridSpan w:val="3"/>
          </w:tcPr>
          <w:p w14:paraId="3CCE2E45" w14:textId="28010F8A" w:rsidR="008F5551" w:rsidRPr="002A4D55" w:rsidRDefault="008F5551" w:rsidP="11C1F344">
            <w:pPr>
              <w:rPr>
                <w:rFonts w:eastAsiaTheme="minorEastAsia"/>
                <w:b/>
                <w:bCs/>
                <w:sz w:val="28"/>
                <w:szCs w:val="28"/>
                <w:u w:val="single"/>
              </w:rPr>
            </w:pPr>
            <w:r w:rsidRPr="002A4D55">
              <w:rPr>
                <w:rFonts w:eastAsiaTheme="minorEastAsia"/>
                <w:b/>
                <w:bCs/>
                <w:sz w:val="28"/>
                <w:szCs w:val="28"/>
                <w:u w:val="single"/>
              </w:rPr>
              <w:t>N</w:t>
            </w:r>
            <w:r w:rsidR="36933C12" w:rsidRPr="002A4D55">
              <w:rPr>
                <w:rFonts w:eastAsiaTheme="minorEastAsia"/>
                <w:b/>
                <w:bCs/>
                <w:sz w:val="28"/>
                <w:szCs w:val="28"/>
                <w:u w:val="single"/>
              </w:rPr>
              <w:t>otes</w:t>
            </w:r>
            <w:r w:rsidR="00843D8A" w:rsidRPr="002A4D55">
              <w:rPr>
                <w:rFonts w:eastAsiaTheme="minorEastAsia"/>
                <w:b/>
                <w:bCs/>
                <w:sz w:val="28"/>
                <w:szCs w:val="28"/>
                <w:u w:val="single"/>
              </w:rPr>
              <w:t>/Reminders</w:t>
            </w:r>
            <w:r w:rsidRPr="002A4D55">
              <w:rPr>
                <w:rFonts w:eastAsiaTheme="minorEastAsia"/>
                <w:b/>
                <w:bCs/>
                <w:sz w:val="28"/>
                <w:szCs w:val="28"/>
                <w:u w:val="single"/>
              </w:rPr>
              <w:t>:</w:t>
            </w:r>
          </w:p>
          <w:p w14:paraId="35CB6B77" w14:textId="17C1D63C" w:rsidR="2561EEAD" w:rsidRPr="005B63C3" w:rsidRDefault="003E0BFB" w:rsidP="008F555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2A4D55">
              <w:rPr>
                <w:sz w:val="20"/>
                <w:szCs w:val="20"/>
              </w:rPr>
              <w:t xml:space="preserve"> </w:t>
            </w:r>
            <w:r w:rsidR="001B4246">
              <w:rPr>
                <w:sz w:val="20"/>
                <w:szCs w:val="20"/>
              </w:rPr>
              <w:t xml:space="preserve">If you wish for your student to NOT participate in this </w:t>
            </w:r>
            <w:r w:rsidR="00B74E6C">
              <w:rPr>
                <w:sz w:val="20"/>
                <w:szCs w:val="20"/>
              </w:rPr>
              <w:t>unit,</w:t>
            </w:r>
            <w:r w:rsidR="001B4246">
              <w:rPr>
                <w:sz w:val="20"/>
                <w:szCs w:val="20"/>
              </w:rPr>
              <w:t xml:space="preserve"> please fill out and return </w:t>
            </w:r>
            <w:r w:rsidR="005B63C3">
              <w:rPr>
                <w:sz w:val="20"/>
                <w:szCs w:val="20"/>
              </w:rPr>
              <w:t xml:space="preserve">the appropriate forms </w:t>
            </w:r>
            <w:r w:rsidR="001B4246">
              <w:rPr>
                <w:sz w:val="20"/>
                <w:szCs w:val="20"/>
              </w:rPr>
              <w:t xml:space="preserve">with your student on </w:t>
            </w:r>
            <w:r w:rsidR="00B74E6C">
              <w:rPr>
                <w:sz w:val="20"/>
                <w:szCs w:val="20"/>
              </w:rPr>
              <w:t>Monday or</w:t>
            </w:r>
            <w:r w:rsidR="005B63C3">
              <w:rPr>
                <w:sz w:val="20"/>
                <w:szCs w:val="20"/>
              </w:rPr>
              <w:t xml:space="preserve"> email them to me by Monday.  </w:t>
            </w:r>
          </w:p>
          <w:p w14:paraId="5668DDD1" w14:textId="704F8255" w:rsidR="005B63C3" w:rsidRPr="00B74E6C" w:rsidRDefault="005B63C3" w:rsidP="008F555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If you wish you</w:t>
            </w:r>
            <w:r w:rsidR="00422D0A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 </w:t>
            </w:r>
            <w:r w:rsidR="00422D0A">
              <w:rPr>
                <w:sz w:val="20"/>
                <w:szCs w:val="20"/>
              </w:rPr>
              <w:t>students</w:t>
            </w:r>
            <w:r>
              <w:rPr>
                <w:sz w:val="20"/>
                <w:szCs w:val="20"/>
              </w:rPr>
              <w:t xml:space="preserve"> not to participate this week, they will go to the </w:t>
            </w:r>
            <w:r w:rsidR="00422D0A">
              <w:rPr>
                <w:sz w:val="20"/>
                <w:szCs w:val="20"/>
              </w:rPr>
              <w:t>library</w:t>
            </w:r>
            <w:r>
              <w:rPr>
                <w:sz w:val="20"/>
                <w:szCs w:val="20"/>
              </w:rPr>
              <w:t xml:space="preserve"> and complete a research paper </w:t>
            </w:r>
            <w:r w:rsidR="00B74E6C">
              <w:rPr>
                <w:sz w:val="20"/>
                <w:szCs w:val="20"/>
              </w:rPr>
              <w:t xml:space="preserve">on a Health topic of their choosing.  </w:t>
            </w:r>
          </w:p>
          <w:p w14:paraId="5A8854CC" w14:textId="77777777" w:rsidR="0089063A" w:rsidRDefault="0089063A" w:rsidP="0089063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inherit" w:hAnsi="inherit" w:cs="Calibri"/>
                <w:color w:val="000000"/>
                <w:bdr w:val="none" w:sz="0" w:space="0" w:color="auto" w:frame="1"/>
              </w:rPr>
              <w:t>Relationships Unit Power Up Speak Out Curriculum, </w:t>
            </w:r>
            <w:hyperlink r:id="rId11" w:tgtFrame="_blank" w:history="1">
              <w:r>
                <w:rPr>
                  <w:rStyle w:val="Hyperlink"/>
                  <w:rFonts w:ascii="inherit" w:hAnsi="inherit" w:cs="Calibri"/>
                  <w:bdr w:val="none" w:sz="0" w:space="0" w:color="auto" w:frame="1"/>
                </w:rPr>
                <w:t>https://powerupspeakout.org/</w:t>
              </w:r>
            </w:hyperlink>
            <w:r>
              <w:rPr>
                <w:rFonts w:ascii="inherit" w:hAnsi="inherit" w:cs="Calibri"/>
                <w:color w:val="000000"/>
                <w:bdr w:val="none" w:sz="0" w:space="0" w:color="auto" w:frame="1"/>
              </w:rPr>
              <w:t> </w:t>
            </w:r>
          </w:p>
          <w:p w14:paraId="53DE43D4" w14:textId="77777777" w:rsidR="0089063A" w:rsidRPr="00D9131B" w:rsidRDefault="0089063A" w:rsidP="0089063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D9131B">
              <w:rPr>
                <w:rFonts w:ascii="inherit" w:hAnsi="inherit" w:cs="Calibri"/>
                <w:color w:val="000000"/>
                <w:highlight w:val="yellow"/>
                <w:bdr w:val="none" w:sz="0" w:space="0" w:color="auto" w:frame="1"/>
              </w:rPr>
              <w:t>District </w:t>
            </w:r>
            <w:r w:rsidRPr="00D9131B">
              <w:rPr>
                <w:rStyle w:val="markbtdah03nv"/>
                <w:rFonts w:ascii="inherit" w:hAnsi="inherit" w:cs="Calibri"/>
                <w:color w:val="000000"/>
                <w:highlight w:val="yellow"/>
                <w:bdr w:val="none" w:sz="0" w:space="0" w:color="auto" w:frame="1"/>
              </w:rPr>
              <w:t>Health</w:t>
            </w:r>
            <w:r w:rsidRPr="00D9131B">
              <w:rPr>
                <w:rFonts w:ascii="inherit" w:hAnsi="inherit" w:cs="Calibri"/>
                <w:color w:val="000000"/>
                <w:highlight w:val="yellow"/>
                <w:bdr w:val="none" w:sz="0" w:space="0" w:color="auto" w:frame="1"/>
              </w:rPr>
              <w:t> Enhancement and Opt-Out Forms: </w:t>
            </w:r>
          </w:p>
          <w:p w14:paraId="10DCEC44" w14:textId="77777777" w:rsidR="0089063A" w:rsidRDefault="0089063A" w:rsidP="0089063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2" w:tgtFrame="_blank" w:history="1">
              <w:r w:rsidRPr="00D9131B">
                <w:rPr>
                  <w:rStyle w:val="Hyperlink"/>
                  <w:rFonts w:ascii="inherit" w:hAnsi="inherit" w:cs="Calibri"/>
                  <w:highlight w:val="yellow"/>
                  <w:bdr w:val="none" w:sz="0" w:space="0" w:color="auto" w:frame="1"/>
                </w:rPr>
                <w:t>https://helenaschools.org/departments/curriculum-and-instruction/</w:t>
              </w:r>
              <w:r w:rsidRPr="00D9131B">
                <w:rPr>
                  <w:rStyle w:val="markbtdah03nv"/>
                  <w:rFonts w:ascii="inherit" w:hAnsi="inherit" w:cs="Calibri"/>
                  <w:color w:val="0000FF"/>
                  <w:highlight w:val="yellow"/>
                  <w:u w:val="single"/>
                  <w:bdr w:val="none" w:sz="0" w:space="0" w:color="auto" w:frame="1"/>
                </w:rPr>
                <w:t>health</w:t>
              </w:r>
              <w:r w:rsidRPr="00D9131B">
                <w:rPr>
                  <w:rStyle w:val="Hyperlink"/>
                  <w:rFonts w:ascii="inherit" w:hAnsi="inherit" w:cs="Calibri"/>
                  <w:highlight w:val="yellow"/>
                  <w:bdr w:val="none" w:sz="0" w:space="0" w:color="auto" w:frame="1"/>
                </w:rPr>
                <w:t>-enhancement/</w:t>
              </w:r>
            </w:hyperlink>
            <w:r>
              <w:rPr>
                <w:rFonts w:ascii="inherit" w:hAnsi="inherit" w:cs="Calibri"/>
                <w:color w:val="000000"/>
                <w:bdr w:val="none" w:sz="0" w:space="0" w:color="auto" w:frame="1"/>
              </w:rPr>
              <w:t> </w:t>
            </w:r>
          </w:p>
          <w:p w14:paraId="1601CA3C" w14:textId="32CF5126" w:rsidR="00B74E6C" w:rsidRDefault="00B74E6C" w:rsidP="0001092E">
            <w:pPr>
              <w:pStyle w:val="ListParagraph"/>
              <w:rPr>
                <w:sz w:val="24"/>
                <w:szCs w:val="24"/>
              </w:rPr>
            </w:pPr>
          </w:p>
        </w:tc>
      </w:tr>
      <w:bookmarkEnd w:id="1"/>
    </w:tbl>
    <w:p w14:paraId="38A71B18" w14:textId="488DE2A1" w:rsidR="11C1F344" w:rsidRPr="00614543" w:rsidRDefault="11C1F344" w:rsidP="002A4D55">
      <w:pPr>
        <w:rPr>
          <w:sz w:val="32"/>
          <w:szCs w:val="32"/>
          <w:u w:val="single"/>
        </w:rPr>
      </w:pPr>
    </w:p>
    <w:sectPr w:rsidR="11C1F344" w:rsidRPr="00614543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934B6" w14:textId="77777777" w:rsidR="007E2D6C" w:rsidRDefault="007E2D6C">
      <w:pPr>
        <w:spacing w:after="0" w:line="240" w:lineRule="auto"/>
      </w:pPr>
      <w:r>
        <w:separator/>
      </w:r>
    </w:p>
  </w:endnote>
  <w:endnote w:type="continuationSeparator" w:id="0">
    <w:p w14:paraId="2F14B882" w14:textId="77777777" w:rsidR="007E2D6C" w:rsidRDefault="007E2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E86E3F" w14:paraId="37E0C2D7" w14:textId="77777777" w:rsidTr="54E86E3F">
      <w:tc>
        <w:tcPr>
          <w:tcW w:w="3120" w:type="dxa"/>
        </w:tcPr>
        <w:p w14:paraId="0619EF28" w14:textId="563F5DCF" w:rsidR="54E86E3F" w:rsidRDefault="54E86E3F" w:rsidP="54E86E3F">
          <w:pPr>
            <w:pStyle w:val="Header"/>
            <w:ind w:left="-115"/>
          </w:pPr>
        </w:p>
      </w:tc>
      <w:tc>
        <w:tcPr>
          <w:tcW w:w="3120" w:type="dxa"/>
        </w:tcPr>
        <w:p w14:paraId="5BA5308A" w14:textId="7C6268DE" w:rsidR="54E86E3F" w:rsidRDefault="54E86E3F" w:rsidP="54E86E3F">
          <w:pPr>
            <w:pStyle w:val="Header"/>
            <w:jc w:val="center"/>
          </w:pPr>
        </w:p>
      </w:tc>
      <w:tc>
        <w:tcPr>
          <w:tcW w:w="3120" w:type="dxa"/>
        </w:tcPr>
        <w:p w14:paraId="56BFA870" w14:textId="748B1761" w:rsidR="54E86E3F" w:rsidRDefault="54E86E3F" w:rsidP="54E86E3F">
          <w:pPr>
            <w:pStyle w:val="Header"/>
            <w:ind w:right="-115"/>
            <w:jc w:val="right"/>
          </w:pPr>
        </w:p>
      </w:tc>
    </w:tr>
  </w:tbl>
  <w:p w14:paraId="1846370F" w14:textId="0EBEF0FB" w:rsidR="54E86E3F" w:rsidRDefault="54E86E3F" w:rsidP="54E86E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BEC4E" w14:textId="77777777" w:rsidR="007E2D6C" w:rsidRDefault="007E2D6C">
      <w:pPr>
        <w:spacing w:after="0" w:line="240" w:lineRule="auto"/>
      </w:pPr>
      <w:r>
        <w:separator/>
      </w:r>
    </w:p>
  </w:footnote>
  <w:footnote w:type="continuationSeparator" w:id="0">
    <w:p w14:paraId="25D19C99" w14:textId="77777777" w:rsidR="007E2D6C" w:rsidRDefault="007E2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E86E3F" w14:paraId="2CD6C17A" w14:textId="77777777" w:rsidTr="54E86E3F">
      <w:tc>
        <w:tcPr>
          <w:tcW w:w="3120" w:type="dxa"/>
        </w:tcPr>
        <w:p w14:paraId="0BEF100D" w14:textId="06DF3344" w:rsidR="54E86E3F" w:rsidRDefault="54E86E3F" w:rsidP="54E86E3F">
          <w:pPr>
            <w:pStyle w:val="Header"/>
            <w:ind w:left="-115"/>
          </w:pPr>
        </w:p>
      </w:tc>
      <w:tc>
        <w:tcPr>
          <w:tcW w:w="3120" w:type="dxa"/>
        </w:tcPr>
        <w:p w14:paraId="2416FD35" w14:textId="11DE2B1B" w:rsidR="54E86E3F" w:rsidRDefault="54E86E3F" w:rsidP="54E86E3F">
          <w:pPr>
            <w:pStyle w:val="Header"/>
            <w:jc w:val="center"/>
          </w:pPr>
        </w:p>
      </w:tc>
      <w:tc>
        <w:tcPr>
          <w:tcW w:w="3120" w:type="dxa"/>
        </w:tcPr>
        <w:p w14:paraId="4A0F32CF" w14:textId="0A7C63F8" w:rsidR="54E86E3F" w:rsidRDefault="54E86E3F" w:rsidP="54E86E3F">
          <w:pPr>
            <w:pStyle w:val="Header"/>
            <w:ind w:right="-115"/>
            <w:jc w:val="right"/>
          </w:pPr>
        </w:p>
      </w:tc>
    </w:tr>
  </w:tbl>
  <w:p w14:paraId="5FC00258" w14:textId="7E8F1DBE" w:rsidR="54E86E3F" w:rsidRDefault="54E86E3F" w:rsidP="54E86E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D2CB9"/>
    <w:multiLevelType w:val="hybridMultilevel"/>
    <w:tmpl w:val="05E0A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914C3"/>
    <w:multiLevelType w:val="hybridMultilevel"/>
    <w:tmpl w:val="5714FFD4"/>
    <w:lvl w:ilvl="0" w:tplc="0A92D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C4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8E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E2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CE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50E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69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2B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80D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E795A"/>
    <w:multiLevelType w:val="hybridMultilevel"/>
    <w:tmpl w:val="743A5B1E"/>
    <w:lvl w:ilvl="0" w:tplc="059A3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A2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0AB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746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CA1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1AC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69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3CE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A8E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F79BE"/>
    <w:multiLevelType w:val="hybridMultilevel"/>
    <w:tmpl w:val="1F181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44688"/>
    <w:multiLevelType w:val="hybridMultilevel"/>
    <w:tmpl w:val="4CD84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17B75"/>
    <w:multiLevelType w:val="hybridMultilevel"/>
    <w:tmpl w:val="116A6696"/>
    <w:lvl w:ilvl="0" w:tplc="88F8045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A15DF"/>
    <w:multiLevelType w:val="hybridMultilevel"/>
    <w:tmpl w:val="638A26CC"/>
    <w:lvl w:ilvl="0" w:tplc="DFD6D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3CE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B49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EC4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0A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AB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C6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00A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C0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C5587"/>
    <w:multiLevelType w:val="hybridMultilevel"/>
    <w:tmpl w:val="C742C758"/>
    <w:lvl w:ilvl="0" w:tplc="03E6E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C3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A43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81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2B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C0A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2E8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6AD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E84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50218"/>
    <w:multiLevelType w:val="hybridMultilevel"/>
    <w:tmpl w:val="05E0A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83371"/>
    <w:multiLevelType w:val="hybridMultilevel"/>
    <w:tmpl w:val="4272975C"/>
    <w:lvl w:ilvl="0" w:tplc="546C3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0E7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68C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1C4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CC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E1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EC5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044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5A3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938307">
    <w:abstractNumId w:val="1"/>
  </w:num>
  <w:num w:numId="2" w16cid:durableId="1390953516">
    <w:abstractNumId w:val="7"/>
  </w:num>
  <w:num w:numId="3" w16cid:durableId="1840652718">
    <w:abstractNumId w:val="6"/>
  </w:num>
  <w:num w:numId="4" w16cid:durableId="2129740910">
    <w:abstractNumId w:val="9"/>
  </w:num>
  <w:num w:numId="5" w16cid:durableId="1278372618">
    <w:abstractNumId w:val="2"/>
  </w:num>
  <w:num w:numId="6" w16cid:durableId="1233394929">
    <w:abstractNumId w:val="0"/>
  </w:num>
  <w:num w:numId="7" w16cid:durableId="660306883">
    <w:abstractNumId w:val="5"/>
  </w:num>
  <w:num w:numId="8" w16cid:durableId="389963172">
    <w:abstractNumId w:val="4"/>
  </w:num>
  <w:num w:numId="9" w16cid:durableId="2015300985">
    <w:abstractNumId w:val="3"/>
  </w:num>
  <w:num w:numId="10" w16cid:durableId="2658180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5A1C80"/>
    <w:rsid w:val="0001092E"/>
    <w:rsid w:val="00036B61"/>
    <w:rsid w:val="000D5CFD"/>
    <w:rsid w:val="000F3305"/>
    <w:rsid w:val="001001B5"/>
    <w:rsid w:val="00172A6F"/>
    <w:rsid w:val="00174DA2"/>
    <w:rsid w:val="00183B80"/>
    <w:rsid w:val="001B2CCA"/>
    <w:rsid w:val="001B4246"/>
    <w:rsid w:val="001C1663"/>
    <w:rsid w:val="002003DC"/>
    <w:rsid w:val="00217940"/>
    <w:rsid w:val="0029084B"/>
    <w:rsid w:val="002A4D55"/>
    <w:rsid w:val="002D0158"/>
    <w:rsid w:val="00305702"/>
    <w:rsid w:val="003638F8"/>
    <w:rsid w:val="003A64E6"/>
    <w:rsid w:val="003E0BFB"/>
    <w:rsid w:val="0041632A"/>
    <w:rsid w:val="00420320"/>
    <w:rsid w:val="00422D0A"/>
    <w:rsid w:val="00424828"/>
    <w:rsid w:val="0043453A"/>
    <w:rsid w:val="00444915"/>
    <w:rsid w:val="004A4D66"/>
    <w:rsid w:val="004B7D7F"/>
    <w:rsid w:val="004C5165"/>
    <w:rsid w:val="004F2CCC"/>
    <w:rsid w:val="00515133"/>
    <w:rsid w:val="005204D1"/>
    <w:rsid w:val="00547698"/>
    <w:rsid w:val="0058249D"/>
    <w:rsid w:val="005832D9"/>
    <w:rsid w:val="005B63C3"/>
    <w:rsid w:val="00614543"/>
    <w:rsid w:val="00641D47"/>
    <w:rsid w:val="00656A3A"/>
    <w:rsid w:val="00717972"/>
    <w:rsid w:val="00722467"/>
    <w:rsid w:val="00782711"/>
    <w:rsid w:val="007E2D6C"/>
    <w:rsid w:val="00811AFC"/>
    <w:rsid w:val="00814377"/>
    <w:rsid w:val="00843D8A"/>
    <w:rsid w:val="00885090"/>
    <w:rsid w:val="0089063A"/>
    <w:rsid w:val="008C4159"/>
    <w:rsid w:val="008F5551"/>
    <w:rsid w:val="00901F47"/>
    <w:rsid w:val="00911D28"/>
    <w:rsid w:val="009834E7"/>
    <w:rsid w:val="009B1836"/>
    <w:rsid w:val="009C38D6"/>
    <w:rsid w:val="009C489A"/>
    <w:rsid w:val="009F0B55"/>
    <w:rsid w:val="00A13D9E"/>
    <w:rsid w:val="00A27504"/>
    <w:rsid w:val="00AA1B29"/>
    <w:rsid w:val="00AB1823"/>
    <w:rsid w:val="00AC5EA7"/>
    <w:rsid w:val="00B74E6C"/>
    <w:rsid w:val="00B97A9A"/>
    <w:rsid w:val="00BD6757"/>
    <w:rsid w:val="00C30552"/>
    <w:rsid w:val="00C43F16"/>
    <w:rsid w:val="00C97A68"/>
    <w:rsid w:val="00CA2C7C"/>
    <w:rsid w:val="00CC6B3B"/>
    <w:rsid w:val="00CD7B62"/>
    <w:rsid w:val="00D9131B"/>
    <w:rsid w:val="00DC6C1F"/>
    <w:rsid w:val="00DD0608"/>
    <w:rsid w:val="00E40E64"/>
    <w:rsid w:val="00E522E0"/>
    <w:rsid w:val="00E56990"/>
    <w:rsid w:val="00E6234A"/>
    <w:rsid w:val="00EA76AD"/>
    <w:rsid w:val="00F07DB9"/>
    <w:rsid w:val="00FB300A"/>
    <w:rsid w:val="00FB4CFB"/>
    <w:rsid w:val="00FD20BF"/>
    <w:rsid w:val="00FF614C"/>
    <w:rsid w:val="0179A6BD"/>
    <w:rsid w:val="0462C612"/>
    <w:rsid w:val="046991C5"/>
    <w:rsid w:val="055D54A5"/>
    <w:rsid w:val="07F81C97"/>
    <w:rsid w:val="09515466"/>
    <w:rsid w:val="0AABA3D2"/>
    <w:rsid w:val="0AF3F049"/>
    <w:rsid w:val="0D9DE0D5"/>
    <w:rsid w:val="0DB6811A"/>
    <w:rsid w:val="0DB96ADF"/>
    <w:rsid w:val="0E43AC91"/>
    <w:rsid w:val="113447CF"/>
    <w:rsid w:val="11C1F344"/>
    <w:rsid w:val="1234AC82"/>
    <w:rsid w:val="1444D735"/>
    <w:rsid w:val="14567081"/>
    <w:rsid w:val="156F8539"/>
    <w:rsid w:val="157E90E9"/>
    <w:rsid w:val="17405B9A"/>
    <w:rsid w:val="1815060C"/>
    <w:rsid w:val="19250AC1"/>
    <w:rsid w:val="1DB2FF03"/>
    <w:rsid w:val="1E886A7D"/>
    <w:rsid w:val="1F5A2959"/>
    <w:rsid w:val="224A1DFD"/>
    <w:rsid w:val="224DB7C3"/>
    <w:rsid w:val="22836AAE"/>
    <w:rsid w:val="239AB28B"/>
    <w:rsid w:val="23E0398F"/>
    <w:rsid w:val="23EEE916"/>
    <w:rsid w:val="250CB7E0"/>
    <w:rsid w:val="25581859"/>
    <w:rsid w:val="2561EEAD"/>
    <w:rsid w:val="2572F94E"/>
    <w:rsid w:val="25912430"/>
    <w:rsid w:val="26714C9A"/>
    <w:rsid w:val="27A09275"/>
    <w:rsid w:val="28CD6C8F"/>
    <w:rsid w:val="29D8511D"/>
    <w:rsid w:val="2A0C2081"/>
    <w:rsid w:val="2AC1510C"/>
    <w:rsid w:val="2C1EC852"/>
    <w:rsid w:val="2C329A6E"/>
    <w:rsid w:val="2ECD1193"/>
    <w:rsid w:val="2F2466AD"/>
    <w:rsid w:val="2F252F5F"/>
    <w:rsid w:val="30ED8081"/>
    <w:rsid w:val="3182700A"/>
    <w:rsid w:val="319FE2F2"/>
    <w:rsid w:val="3223FABE"/>
    <w:rsid w:val="365A1C80"/>
    <w:rsid w:val="36933C12"/>
    <w:rsid w:val="381E1880"/>
    <w:rsid w:val="3AC54E8E"/>
    <w:rsid w:val="3E0818E6"/>
    <w:rsid w:val="3F1C6C9B"/>
    <w:rsid w:val="4141D03A"/>
    <w:rsid w:val="4207D858"/>
    <w:rsid w:val="434D21E3"/>
    <w:rsid w:val="436480F4"/>
    <w:rsid w:val="45DB92F0"/>
    <w:rsid w:val="4620DB72"/>
    <w:rsid w:val="48423756"/>
    <w:rsid w:val="4BA6033E"/>
    <w:rsid w:val="4BF58FA3"/>
    <w:rsid w:val="4CB79F66"/>
    <w:rsid w:val="4E9C27C0"/>
    <w:rsid w:val="4EB299AA"/>
    <w:rsid w:val="4FB1B511"/>
    <w:rsid w:val="4FECCB5F"/>
    <w:rsid w:val="50042A5D"/>
    <w:rsid w:val="504C0490"/>
    <w:rsid w:val="506127CE"/>
    <w:rsid w:val="516130DB"/>
    <w:rsid w:val="52893FAB"/>
    <w:rsid w:val="54E86E3F"/>
    <w:rsid w:val="558DC665"/>
    <w:rsid w:val="579195AF"/>
    <w:rsid w:val="59185AB1"/>
    <w:rsid w:val="59B93B2D"/>
    <w:rsid w:val="5A7A77B9"/>
    <w:rsid w:val="5ABBF43F"/>
    <w:rsid w:val="5AEED9A9"/>
    <w:rsid w:val="5AF93E7B"/>
    <w:rsid w:val="5C9303F3"/>
    <w:rsid w:val="5DC1BDAC"/>
    <w:rsid w:val="5E83C297"/>
    <w:rsid w:val="5E83EBBB"/>
    <w:rsid w:val="5EB2BA6D"/>
    <w:rsid w:val="6102B326"/>
    <w:rsid w:val="615078A4"/>
    <w:rsid w:val="615D80C6"/>
    <w:rsid w:val="63490A6B"/>
    <w:rsid w:val="64B44A89"/>
    <w:rsid w:val="65498EE0"/>
    <w:rsid w:val="6559E126"/>
    <w:rsid w:val="67977EDE"/>
    <w:rsid w:val="6896C6D3"/>
    <w:rsid w:val="6AFF5F26"/>
    <w:rsid w:val="6B372213"/>
    <w:rsid w:val="6C9AC39A"/>
    <w:rsid w:val="6D384EB0"/>
    <w:rsid w:val="6DBA0AA1"/>
    <w:rsid w:val="6DC73965"/>
    <w:rsid w:val="6EA1B229"/>
    <w:rsid w:val="6FA899A3"/>
    <w:rsid w:val="6FE836D1"/>
    <w:rsid w:val="7001D4FD"/>
    <w:rsid w:val="711528C8"/>
    <w:rsid w:val="71CE8E52"/>
    <w:rsid w:val="72466163"/>
    <w:rsid w:val="74BB6145"/>
    <w:rsid w:val="7533F245"/>
    <w:rsid w:val="75DC6D68"/>
    <w:rsid w:val="7769E650"/>
    <w:rsid w:val="77BAAE32"/>
    <w:rsid w:val="7A49EF5A"/>
    <w:rsid w:val="7A5D92A9"/>
    <w:rsid w:val="7B14607A"/>
    <w:rsid w:val="7BA1EFF2"/>
    <w:rsid w:val="7C6C80B6"/>
    <w:rsid w:val="7CF3B851"/>
    <w:rsid w:val="7D99203A"/>
    <w:rsid w:val="7E4A95CC"/>
    <w:rsid w:val="7EB149C1"/>
    <w:rsid w:val="7F4DA960"/>
    <w:rsid w:val="7F9E8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A1C80"/>
  <w15:chartTrackingRefBased/>
  <w15:docId w15:val="{904C9658-879E-41CF-AF42-F95FD31C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4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82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9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btdah03nv">
    <w:name w:val="markbtdah03nv"/>
    <w:basedOn w:val="DefaultParagraphFont"/>
    <w:rsid w:val="0089063A"/>
  </w:style>
  <w:style w:type="character" w:styleId="Hyperlink">
    <w:name w:val="Hyperlink"/>
    <w:basedOn w:val="DefaultParagraphFont"/>
    <w:uiPriority w:val="99"/>
    <w:semiHidden/>
    <w:unhideWhenUsed/>
    <w:rsid w:val="008906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9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elenaschools.org/departments/curriculum-and-instruction/health-enhancement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werupspeakout.org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281569FBBFF46A4E1F7A914EDC5E7" ma:contentTypeVersion="12" ma:contentTypeDescription="Create a new document." ma:contentTypeScope="" ma:versionID="0dc20e55775e171f874b7cd9e7113c11">
  <xsd:schema xmlns:xsd="http://www.w3.org/2001/XMLSchema" xmlns:xs="http://www.w3.org/2001/XMLSchema" xmlns:p="http://schemas.microsoft.com/office/2006/metadata/properties" xmlns:ns2="54f2a382-21a9-4d9c-a6e1-57fa4bdab7ad" xmlns:ns3="d8788723-ece1-414b-be76-2d51516c5c5f" targetNamespace="http://schemas.microsoft.com/office/2006/metadata/properties" ma:root="true" ma:fieldsID="a143007f0d4331f4140cf1476148a160" ns2:_="" ns3:_="">
    <xsd:import namespace="54f2a382-21a9-4d9c-a6e1-57fa4bdab7ad"/>
    <xsd:import namespace="d8788723-ece1-414b-be76-2d51516c5c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2a382-21a9-4d9c-a6e1-57fa4bdab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88723-ece1-414b-be76-2d51516c5c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788723-ece1-414b-be76-2d51516c5c5f">
      <UserInfo>
        <DisplayName>Period 2 S1 9:41-10:23 Members</DisplayName>
        <AccountId>43</AccountId>
        <AccountType/>
      </UserInfo>
      <UserInfo>
        <DisplayName>Period 3 S1 10:27-11:09 Members</DisplayName>
        <AccountId>44</AccountId>
        <AccountType/>
      </UserInfo>
      <UserInfo>
        <DisplayName>Period 6 S1 1:05-1:47 Members</DisplayName>
        <AccountId>45</AccountId>
        <AccountType/>
      </UserInfo>
      <UserInfo>
        <DisplayName>Period 7 S1 1:51-2:33 Members</DisplayName>
        <AccountId>46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C4E427-8E8C-46D3-8DA8-6F57E011C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2a382-21a9-4d9c-a6e1-57fa4bdab7ad"/>
    <ds:schemaRef ds:uri="d8788723-ece1-414b-be76-2d51516c5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2C2967-9E78-4742-A1C3-28E4E526D47E}">
  <ds:schemaRefs>
    <ds:schemaRef ds:uri="http://schemas.microsoft.com/office/2006/metadata/properties"/>
    <ds:schemaRef ds:uri="http://schemas.microsoft.com/office/infopath/2007/PartnerControls"/>
    <ds:schemaRef ds:uri="d8788723-ece1-414b-be76-2d51516c5c5f"/>
  </ds:schemaRefs>
</ds:datastoreItem>
</file>

<file path=customXml/itemProps3.xml><?xml version="1.0" encoding="utf-8"?>
<ds:datastoreItem xmlns:ds="http://schemas.openxmlformats.org/officeDocument/2006/customXml" ds:itemID="{548C62BB-DF2C-415F-BD19-5ADD46C795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Hess, Kaitlyn</dc:creator>
  <cp:keywords/>
  <dc:description/>
  <cp:lastModifiedBy>Straub, Carl</cp:lastModifiedBy>
  <cp:revision>7</cp:revision>
  <cp:lastPrinted>2022-11-04T14:56:00Z</cp:lastPrinted>
  <dcterms:created xsi:type="dcterms:W3CDTF">2024-08-07T20:05:00Z</dcterms:created>
  <dcterms:modified xsi:type="dcterms:W3CDTF">2025-01-27T19:41:00Z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0x010100794281569FBBFF46A4E1F7A914EDC5E7</vt:lpwstr>
  </property>
</Properties>
</file>