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F6DAC03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92916">
              <w:rPr>
                <w:rFonts w:ascii="Comic Sans MS" w:hAnsi="Comic Sans MS" w:cs="Arial"/>
                <w:b/>
                <w:bCs/>
              </w:rPr>
              <w:t>Feb 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92916">
              <w:rPr>
                <w:rFonts w:ascii="Comic Sans MS" w:hAnsi="Comic Sans MS" w:cs="Arial"/>
                <w:b/>
                <w:bCs/>
              </w:rPr>
              <w:t>Feb 6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7777777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2/2</w:t>
            </w:r>
          </w:p>
        </w:tc>
        <w:tc>
          <w:tcPr>
            <w:tcW w:w="7010" w:type="dxa"/>
          </w:tcPr>
          <w:p w14:paraId="0CFDBD7F" w14:textId="77777777" w:rsidR="00193E78" w:rsidRPr="008C4DA7" w:rsidRDefault="00193E78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checkpoint on slides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7777777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2/3</w:t>
            </w:r>
          </w:p>
        </w:tc>
        <w:tc>
          <w:tcPr>
            <w:tcW w:w="7010" w:type="dxa"/>
          </w:tcPr>
          <w:p w14:paraId="2CFFD26A" w14:textId="77777777" w:rsidR="00193E78" w:rsidRDefault="00193E78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7.1-7.3</w:t>
            </w:r>
          </w:p>
          <w:p w14:paraId="6D380213" w14:textId="77777777" w:rsidR="00193E78" w:rsidRPr="008C4DA7" w:rsidRDefault="00193E78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the lesson for 7.4 – Parallel Lines and Proportional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7777777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2/4</w:t>
            </w:r>
          </w:p>
        </w:tc>
        <w:tc>
          <w:tcPr>
            <w:tcW w:w="7010" w:type="dxa"/>
          </w:tcPr>
          <w:p w14:paraId="689AE7A6" w14:textId="77777777" w:rsidR="00193E78" w:rsidRDefault="00193E78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7.4 – Parallel Lines and Proportional</w:t>
            </w:r>
          </w:p>
          <w:p w14:paraId="19B5C238" w14:textId="77777777" w:rsidR="00193E78" w:rsidRPr="008C4DA7" w:rsidRDefault="00193E78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495 #</w:t>
            </w:r>
            <w:proofErr w:type="gramEnd"/>
            <w:r>
              <w:rPr>
                <w:rFonts w:ascii="Comic Sans MS" w:hAnsi="Comic Sans MS"/>
              </w:rPr>
              <w:t>10-20all, 22-27all, 33, 35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7777777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2/5</w:t>
            </w:r>
          </w:p>
        </w:tc>
        <w:tc>
          <w:tcPr>
            <w:tcW w:w="7010" w:type="dxa"/>
          </w:tcPr>
          <w:p w14:paraId="18E6EC13" w14:textId="77777777" w:rsidR="00193E78" w:rsidRDefault="00193E78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7.5 – Parts of Similar Triangles</w:t>
            </w:r>
          </w:p>
          <w:p w14:paraId="6DFB4FF2" w14:textId="77777777" w:rsidR="00193E78" w:rsidRPr="003E38A2" w:rsidRDefault="00193E78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505 #8-16all, 20-23all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77777777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2/6</w:t>
            </w:r>
          </w:p>
        </w:tc>
        <w:tc>
          <w:tcPr>
            <w:tcW w:w="7010" w:type="dxa"/>
          </w:tcPr>
          <w:p w14:paraId="4DB2F1D8" w14:textId="77777777" w:rsidR="00193E78" w:rsidRPr="008C4DA7" w:rsidRDefault="00193E78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Worksheets for 7.4 and 7.5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C2A1" w14:textId="77777777" w:rsidR="001A45AA" w:rsidRDefault="001A45AA" w:rsidP="00C00112">
      <w:pPr>
        <w:spacing w:after="0" w:line="240" w:lineRule="auto"/>
      </w:pPr>
      <w:r>
        <w:separator/>
      </w:r>
    </w:p>
  </w:endnote>
  <w:endnote w:type="continuationSeparator" w:id="0">
    <w:p w14:paraId="7CF7DE08" w14:textId="77777777" w:rsidR="001A45AA" w:rsidRDefault="001A45A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4C81" w14:textId="77777777" w:rsidR="001A45AA" w:rsidRDefault="001A45AA" w:rsidP="00C00112">
      <w:pPr>
        <w:spacing w:after="0" w:line="240" w:lineRule="auto"/>
      </w:pPr>
      <w:r>
        <w:separator/>
      </w:r>
    </w:p>
  </w:footnote>
  <w:footnote w:type="continuationSeparator" w:id="0">
    <w:p w14:paraId="3857B913" w14:textId="77777777" w:rsidR="001A45AA" w:rsidRDefault="001A45A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2916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129ED"/>
    <w:rsid w:val="00E730B6"/>
    <w:rsid w:val="00E76D58"/>
    <w:rsid w:val="00EA2089"/>
    <w:rsid w:val="00EB5168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116</Words>
  <Characters>638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19</cp:revision>
  <cp:lastPrinted>2026-02-01T06:30:00Z</cp:lastPrinted>
  <dcterms:created xsi:type="dcterms:W3CDTF">2025-12-03T02:45:00Z</dcterms:created>
  <dcterms:modified xsi:type="dcterms:W3CDTF">2026-02-01T06:30:00Z</dcterms:modified>
</cp:coreProperties>
</file>