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010DD16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Sept. </w:t>
            </w:r>
            <w:r w:rsidR="0031092F">
              <w:rPr>
                <w:rFonts w:ascii="Comic Sans MS" w:hAnsi="Comic Sans MS" w:cs="Arial"/>
                <w:b/>
                <w:bCs/>
              </w:rPr>
              <w:t>15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B7A71">
              <w:rPr>
                <w:rFonts w:ascii="Comic Sans MS" w:hAnsi="Comic Sans MS" w:cs="Arial"/>
                <w:b/>
                <w:bCs/>
              </w:rPr>
              <w:t xml:space="preserve">Sept </w:t>
            </w:r>
            <w:r w:rsidR="00DC4D1D">
              <w:rPr>
                <w:rFonts w:ascii="Comic Sans MS" w:hAnsi="Comic Sans MS" w:cs="Arial"/>
                <w:b/>
                <w:bCs/>
              </w:rPr>
              <w:t>1</w:t>
            </w:r>
            <w:r w:rsidR="0031092F">
              <w:rPr>
                <w:rFonts w:ascii="Comic Sans MS" w:hAnsi="Comic Sans MS" w:cs="Arial"/>
                <w:b/>
                <w:bCs/>
              </w:rPr>
              <w:t>9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35F749EA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251"/>
        <w:tblOverlap w:val="never"/>
        <w:tblW w:w="9625" w:type="dxa"/>
        <w:tblLook w:val="04A0" w:firstRow="1" w:lastRow="0" w:firstColumn="1" w:lastColumn="0" w:noHBand="0" w:noVBand="1"/>
      </w:tblPr>
      <w:tblGrid>
        <w:gridCol w:w="2245"/>
        <w:gridCol w:w="7380"/>
      </w:tblGrid>
      <w:tr w:rsidR="0046382C" w14:paraId="3ABE9820" w14:textId="77777777" w:rsidTr="003F7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AC5A19A" w14:textId="77777777" w:rsidR="0046382C" w:rsidRPr="006F19AB" w:rsidRDefault="0046382C" w:rsidP="0046382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380" w:type="dxa"/>
          </w:tcPr>
          <w:p w14:paraId="0AD57A39" w14:textId="77777777" w:rsidR="0046382C" w:rsidRPr="006F19AB" w:rsidRDefault="0046382C" w:rsidP="004638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CDEDF0A" w14:textId="0E612A3E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9/</w:t>
            </w:r>
            <w:r w:rsidR="0031092F">
              <w:rPr>
                <w:rFonts w:ascii="Comic Sans MS" w:hAnsi="Comic Sans MS"/>
              </w:rPr>
              <w:t>15</w:t>
            </w:r>
          </w:p>
        </w:tc>
        <w:tc>
          <w:tcPr>
            <w:tcW w:w="7380" w:type="dxa"/>
          </w:tcPr>
          <w:p w14:paraId="3962D32C" w14:textId="423C9B1F" w:rsidR="003E7092" w:rsidRPr="003E7092" w:rsidRDefault="003E7092" w:rsidP="00463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70C0"/>
              </w:rPr>
            </w:pPr>
            <w:r w:rsidRPr="003E7092">
              <w:rPr>
                <w:rFonts w:ascii="Comic Sans MS" w:hAnsi="Comic Sans MS"/>
                <w:color w:val="0070C0"/>
              </w:rPr>
              <w:t xml:space="preserve">Dual Enrollment paperwork </w:t>
            </w:r>
            <w:r w:rsidR="00400A44" w:rsidRPr="003E7092">
              <w:rPr>
                <w:rFonts w:ascii="Comic Sans MS" w:hAnsi="Comic Sans MS"/>
                <w:color w:val="0070C0"/>
              </w:rPr>
              <w:t>is due</w:t>
            </w:r>
            <w:r w:rsidRPr="003E7092">
              <w:rPr>
                <w:rFonts w:ascii="Comic Sans MS" w:hAnsi="Comic Sans MS"/>
                <w:color w:val="0070C0"/>
              </w:rPr>
              <w:t xml:space="preserve"> by noon!</w:t>
            </w:r>
          </w:p>
          <w:p w14:paraId="6B0AFD9B" w14:textId="46655B0D" w:rsidR="00960AF8" w:rsidRDefault="0031092F" w:rsidP="00463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Corrections for </w:t>
            </w:r>
            <w:r>
              <w:rPr>
                <w:rFonts w:ascii="Comic Sans MS" w:hAnsi="Comic Sans MS"/>
              </w:rPr>
              <w:t>Checkpoint for 1.1-1.4</w:t>
            </w:r>
          </w:p>
          <w:p w14:paraId="4D1F4D30" w14:textId="58125D42" w:rsidR="0031092F" w:rsidRPr="006F19AB" w:rsidRDefault="00A37CBE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Lesson</w:t>
            </w:r>
            <w:r w:rsidR="0031092F">
              <w:rPr>
                <w:rFonts w:ascii="Comic Sans MS" w:hAnsi="Comic Sans MS"/>
              </w:rPr>
              <w:t xml:space="preserve"> for 1.5A Polynomial Functions and Complex Zeros</w:t>
            </w:r>
          </w:p>
        </w:tc>
      </w:tr>
      <w:tr w:rsidR="0046382C" w14:paraId="1097DD36" w14:textId="77777777" w:rsidTr="003F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5E41B30" w14:textId="7EB27DC0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9/</w:t>
            </w:r>
            <w:r w:rsidR="0031092F">
              <w:rPr>
                <w:rFonts w:ascii="Comic Sans MS" w:hAnsi="Comic Sans MS"/>
              </w:rPr>
              <w:t>16</w:t>
            </w:r>
          </w:p>
        </w:tc>
        <w:tc>
          <w:tcPr>
            <w:tcW w:w="7380" w:type="dxa"/>
          </w:tcPr>
          <w:p w14:paraId="3A9CA9D7" w14:textId="77777777" w:rsidR="0031092F" w:rsidRDefault="0031092F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1.5A Polynomial Functions and Complex Zeros</w:t>
            </w:r>
          </w:p>
          <w:p w14:paraId="1AF3A89A" w14:textId="34023567" w:rsidR="00960AF8" w:rsidRPr="006F19AB" w:rsidRDefault="0031092F" w:rsidP="00310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60AF8">
              <w:rPr>
                <w:rFonts w:ascii="Comic Sans MS" w:hAnsi="Comic Sans MS"/>
                <w:color w:val="A02B93" w:themeColor="accent5"/>
              </w:rPr>
              <w:t xml:space="preserve">Assignment: </w:t>
            </w:r>
            <w:r>
              <w:rPr>
                <w:rFonts w:ascii="Comic Sans MS" w:hAnsi="Comic Sans MS"/>
                <w:color w:val="A02B93" w:themeColor="accent5"/>
              </w:rPr>
              <w:t>1.5A (</w:t>
            </w:r>
            <w:r w:rsidRPr="00960AF8">
              <w:rPr>
                <w:rFonts w:ascii="Comic Sans MS" w:hAnsi="Comic Sans MS"/>
                <w:color w:val="A02B93" w:themeColor="accent5"/>
              </w:rPr>
              <w:t>access on Moodle</w:t>
            </w:r>
            <w:r>
              <w:rPr>
                <w:rFonts w:ascii="Comic Sans MS" w:hAnsi="Comic Sans MS"/>
                <w:color w:val="A02B93" w:themeColor="accent5"/>
              </w:rPr>
              <w:t>)</w:t>
            </w:r>
          </w:p>
        </w:tc>
      </w:tr>
      <w:tr w:rsidR="0046382C" w14:paraId="280E4E05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D0E1C1D" w14:textId="31032D36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9/</w:t>
            </w:r>
            <w:r w:rsidR="00DC4D1D">
              <w:rPr>
                <w:rFonts w:ascii="Comic Sans MS" w:hAnsi="Comic Sans MS"/>
              </w:rPr>
              <w:t>1</w:t>
            </w:r>
            <w:r w:rsidR="0031092F">
              <w:rPr>
                <w:rFonts w:ascii="Comic Sans MS" w:hAnsi="Comic Sans MS"/>
              </w:rPr>
              <w:t>7</w:t>
            </w:r>
          </w:p>
        </w:tc>
        <w:tc>
          <w:tcPr>
            <w:tcW w:w="7380" w:type="dxa"/>
          </w:tcPr>
          <w:p w14:paraId="1FFC847E" w14:textId="77777777" w:rsidR="0031092F" w:rsidRDefault="0031092F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1.5A Polynomial Functions and Complex Zeros</w:t>
            </w:r>
          </w:p>
          <w:p w14:paraId="1159408E" w14:textId="572EF7FC" w:rsidR="00C10DCA" w:rsidRPr="006F19AB" w:rsidRDefault="0031092F" w:rsidP="003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60AF8">
              <w:rPr>
                <w:rFonts w:ascii="Comic Sans MS" w:hAnsi="Comic Sans MS"/>
                <w:color w:val="A02B93" w:themeColor="accent5"/>
              </w:rPr>
              <w:t xml:space="preserve">Assignment: </w:t>
            </w:r>
            <w:r>
              <w:rPr>
                <w:rFonts w:ascii="Comic Sans MS" w:hAnsi="Comic Sans MS"/>
                <w:color w:val="A02B93" w:themeColor="accent5"/>
              </w:rPr>
              <w:t xml:space="preserve">1.5A </w:t>
            </w:r>
            <w:r w:rsidRPr="00960AF8">
              <w:rPr>
                <w:rFonts w:ascii="Comic Sans MS" w:hAnsi="Comic Sans MS"/>
                <w:color w:val="A02B93" w:themeColor="accent5"/>
              </w:rPr>
              <w:t xml:space="preserve">Worksheet </w:t>
            </w:r>
            <w:r>
              <w:rPr>
                <w:rFonts w:ascii="Comic Sans MS" w:hAnsi="Comic Sans MS"/>
                <w:color w:val="A02B93" w:themeColor="accent5"/>
              </w:rPr>
              <w:t>(</w:t>
            </w:r>
            <w:r>
              <w:rPr>
                <w:rFonts w:ascii="Comic Sans MS" w:hAnsi="Comic Sans MS"/>
                <w:color w:val="A02B93" w:themeColor="accent5"/>
              </w:rPr>
              <w:t>hand out in class</w:t>
            </w:r>
            <w:r>
              <w:rPr>
                <w:rFonts w:ascii="Comic Sans MS" w:hAnsi="Comic Sans MS"/>
                <w:color w:val="A02B93" w:themeColor="accent5"/>
              </w:rPr>
              <w:t>)</w:t>
            </w:r>
          </w:p>
        </w:tc>
      </w:tr>
      <w:tr w:rsidR="0046382C" w14:paraId="6D342636" w14:textId="77777777" w:rsidTr="003F7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7D3E5C4" w14:textId="743FDBC9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9/</w:t>
            </w:r>
            <w:r w:rsidR="00DC4D1D">
              <w:rPr>
                <w:rFonts w:ascii="Comic Sans MS" w:hAnsi="Comic Sans MS"/>
              </w:rPr>
              <w:t>1</w:t>
            </w:r>
            <w:r w:rsidR="0031092F">
              <w:rPr>
                <w:rFonts w:ascii="Comic Sans MS" w:hAnsi="Comic Sans MS"/>
              </w:rPr>
              <w:t>8</w:t>
            </w:r>
          </w:p>
        </w:tc>
        <w:tc>
          <w:tcPr>
            <w:tcW w:w="7380" w:type="dxa"/>
          </w:tcPr>
          <w:p w14:paraId="2580A0A6" w14:textId="77777777" w:rsidR="0046382C" w:rsidRDefault="0031092F" w:rsidP="00C10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1.5B </w:t>
            </w:r>
            <w:r w:rsidR="00A37CBE">
              <w:rPr>
                <w:rFonts w:ascii="Comic Sans MS" w:hAnsi="Comic Sans MS"/>
              </w:rPr>
              <w:t>Even and Odd Functions</w:t>
            </w:r>
          </w:p>
          <w:p w14:paraId="272262C7" w14:textId="3768E420" w:rsidR="00A37CBE" w:rsidRPr="006F19AB" w:rsidRDefault="00A37CBE" w:rsidP="00C10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60AF8">
              <w:rPr>
                <w:rFonts w:ascii="Comic Sans MS" w:hAnsi="Comic Sans MS"/>
                <w:color w:val="A02B93" w:themeColor="accent5"/>
              </w:rPr>
              <w:t xml:space="preserve">Assignment: </w:t>
            </w:r>
            <w:r>
              <w:rPr>
                <w:rFonts w:ascii="Comic Sans MS" w:hAnsi="Comic Sans MS"/>
                <w:color w:val="A02B93" w:themeColor="accent5"/>
              </w:rPr>
              <w:t>1.5</w:t>
            </w:r>
            <w:r>
              <w:rPr>
                <w:rFonts w:ascii="Comic Sans MS" w:hAnsi="Comic Sans MS"/>
                <w:color w:val="A02B93" w:themeColor="accent5"/>
              </w:rPr>
              <w:t>B</w:t>
            </w:r>
            <w:r>
              <w:rPr>
                <w:rFonts w:ascii="Comic Sans MS" w:hAnsi="Comic Sans MS"/>
                <w:color w:val="A02B93" w:themeColor="accent5"/>
              </w:rPr>
              <w:t xml:space="preserve"> </w:t>
            </w:r>
            <w:r w:rsidRPr="00960AF8">
              <w:rPr>
                <w:rFonts w:ascii="Comic Sans MS" w:hAnsi="Comic Sans MS"/>
                <w:color w:val="A02B93" w:themeColor="accent5"/>
              </w:rPr>
              <w:t xml:space="preserve">Worksheet </w:t>
            </w:r>
            <w:r>
              <w:rPr>
                <w:rFonts w:ascii="Comic Sans MS" w:hAnsi="Comic Sans MS"/>
                <w:color w:val="A02B93" w:themeColor="accent5"/>
              </w:rPr>
              <w:t>(hand out in class)</w:t>
            </w:r>
          </w:p>
        </w:tc>
      </w:tr>
      <w:tr w:rsidR="0046382C" w14:paraId="4DD2DB43" w14:textId="77777777" w:rsidTr="003F7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4AACF1F" w14:textId="2E40087F" w:rsidR="0046382C" w:rsidRPr="006F19AB" w:rsidRDefault="0046382C" w:rsidP="0046382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9/</w:t>
            </w:r>
            <w:r w:rsidR="00DC4D1D">
              <w:rPr>
                <w:rFonts w:ascii="Comic Sans MS" w:hAnsi="Comic Sans MS"/>
              </w:rPr>
              <w:t>1</w:t>
            </w:r>
            <w:r w:rsidR="0031092F">
              <w:rPr>
                <w:rFonts w:ascii="Comic Sans MS" w:hAnsi="Comic Sans MS"/>
              </w:rPr>
              <w:t>9</w:t>
            </w:r>
          </w:p>
        </w:tc>
        <w:tc>
          <w:tcPr>
            <w:tcW w:w="7380" w:type="dxa"/>
          </w:tcPr>
          <w:p w14:paraId="1CE299D6" w14:textId="5D5A294C" w:rsidR="00C10DCA" w:rsidRDefault="0031092F" w:rsidP="00463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1.6</w:t>
            </w:r>
            <w:r w:rsidR="00A37CBE">
              <w:rPr>
                <w:rFonts w:ascii="Comic Sans MS" w:hAnsi="Comic Sans MS"/>
              </w:rPr>
              <w:t xml:space="preserve"> Polynomials and End Behavior</w:t>
            </w:r>
          </w:p>
          <w:p w14:paraId="3805B3E3" w14:textId="0D129757" w:rsidR="00A37CBE" w:rsidRPr="006F19AB" w:rsidRDefault="00A37CBE" w:rsidP="004638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60AF8">
              <w:rPr>
                <w:rFonts w:ascii="Comic Sans MS" w:hAnsi="Comic Sans MS"/>
                <w:color w:val="A02B93" w:themeColor="accent5"/>
              </w:rPr>
              <w:t xml:space="preserve">Assignment: </w:t>
            </w:r>
            <w:r>
              <w:rPr>
                <w:rFonts w:ascii="Comic Sans MS" w:hAnsi="Comic Sans MS"/>
                <w:color w:val="A02B93" w:themeColor="accent5"/>
              </w:rPr>
              <w:t>1.6</w:t>
            </w:r>
            <w:r>
              <w:rPr>
                <w:rFonts w:ascii="Comic Sans MS" w:hAnsi="Comic Sans MS"/>
                <w:color w:val="A02B93" w:themeColor="accent5"/>
              </w:rPr>
              <w:t xml:space="preserve"> </w:t>
            </w:r>
            <w:r w:rsidRPr="00960AF8">
              <w:rPr>
                <w:rFonts w:ascii="Comic Sans MS" w:hAnsi="Comic Sans MS"/>
                <w:color w:val="A02B93" w:themeColor="accent5"/>
              </w:rPr>
              <w:t xml:space="preserve">Worksheet </w:t>
            </w:r>
            <w:r>
              <w:rPr>
                <w:rFonts w:ascii="Comic Sans MS" w:hAnsi="Comic Sans MS"/>
                <w:color w:val="A02B93" w:themeColor="accent5"/>
              </w:rPr>
              <w:t>(hand out in class)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4511" w14:textId="77777777" w:rsidR="00FB2F9A" w:rsidRDefault="00FB2F9A" w:rsidP="00C00112">
      <w:pPr>
        <w:spacing w:after="0" w:line="240" w:lineRule="auto"/>
      </w:pPr>
      <w:r>
        <w:separator/>
      </w:r>
    </w:p>
  </w:endnote>
  <w:endnote w:type="continuationSeparator" w:id="0">
    <w:p w14:paraId="4A6FF7DC" w14:textId="77777777" w:rsidR="00FB2F9A" w:rsidRDefault="00FB2F9A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7D4A" w14:textId="77777777" w:rsidR="00FB2F9A" w:rsidRDefault="00FB2F9A" w:rsidP="00C00112">
      <w:pPr>
        <w:spacing w:after="0" w:line="240" w:lineRule="auto"/>
      </w:pPr>
      <w:r>
        <w:separator/>
      </w:r>
    </w:p>
  </w:footnote>
  <w:footnote w:type="continuationSeparator" w:id="0">
    <w:p w14:paraId="65438AED" w14:textId="77777777" w:rsidR="00FB2F9A" w:rsidRDefault="00FB2F9A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E4448"/>
    <w:rsid w:val="00173DD5"/>
    <w:rsid w:val="002477F3"/>
    <w:rsid w:val="002B7A71"/>
    <w:rsid w:val="0031092F"/>
    <w:rsid w:val="003E3E83"/>
    <w:rsid w:val="003E7092"/>
    <w:rsid w:val="003F7197"/>
    <w:rsid w:val="00400A44"/>
    <w:rsid w:val="0046382C"/>
    <w:rsid w:val="005534A5"/>
    <w:rsid w:val="005E5521"/>
    <w:rsid w:val="00600515"/>
    <w:rsid w:val="00663D0E"/>
    <w:rsid w:val="006C35C2"/>
    <w:rsid w:val="006F19AB"/>
    <w:rsid w:val="0080640C"/>
    <w:rsid w:val="008505CB"/>
    <w:rsid w:val="00856F60"/>
    <w:rsid w:val="00910D1F"/>
    <w:rsid w:val="00960AF8"/>
    <w:rsid w:val="00992894"/>
    <w:rsid w:val="009E454F"/>
    <w:rsid w:val="009F5E97"/>
    <w:rsid w:val="00A3143F"/>
    <w:rsid w:val="00A37CBE"/>
    <w:rsid w:val="00AB0DF5"/>
    <w:rsid w:val="00B716F7"/>
    <w:rsid w:val="00C00112"/>
    <w:rsid w:val="00C10DCA"/>
    <w:rsid w:val="00D7415F"/>
    <w:rsid w:val="00DC4D1D"/>
    <w:rsid w:val="00EE6357"/>
    <w:rsid w:val="00EF07D5"/>
    <w:rsid w:val="00F02E93"/>
    <w:rsid w:val="00FB2F9A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18</cp:revision>
  <dcterms:created xsi:type="dcterms:W3CDTF">2025-08-20T19:41:00Z</dcterms:created>
  <dcterms:modified xsi:type="dcterms:W3CDTF">2025-09-13T13:19:00Z</dcterms:modified>
</cp:coreProperties>
</file>