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66BAC" w:rsidRDefault="00C66BAC">
      <w:pPr>
        <w:keepLines/>
        <w:widowControl w:val="0"/>
        <w:spacing w:line="240" w:lineRule="auto"/>
        <w:rPr>
          <w:u w:val="single"/>
        </w:rPr>
      </w:pPr>
    </w:p>
    <w:p w14:paraId="27E1A077" w14:textId="65CE0040" w:rsidR="00C66BAC" w:rsidRDefault="00EF6C3F" w:rsidP="2CF7CAC0">
      <w:pPr>
        <w:keepLines/>
        <w:widowControl w:val="0"/>
        <w:spacing w:line="240" w:lineRule="auto"/>
        <w:rPr>
          <w:sz w:val="20"/>
          <w:szCs w:val="20"/>
          <w:u w:val="single"/>
        </w:rPr>
      </w:pPr>
      <w:r>
        <w:rPr>
          <w:sz w:val="20"/>
          <w:szCs w:val="20"/>
          <w:u w:val="single"/>
        </w:rPr>
        <w:t>8</w:t>
      </w:r>
      <w:r w:rsidRPr="00EF6C3F">
        <w:rPr>
          <w:sz w:val="20"/>
          <w:szCs w:val="20"/>
          <w:u w:val="single"/>
          <w:vertAlign w:val="superscript"/>
        </w:rPr>
        <w:t>th</w:t>
      </w:r>
      <w:r>
        <w:rPr>
          <w:sz w:val="20"/>
          <w:szCs w:val="20"/>
          <w:u w:val="single"/>
        </w:rPr>
        <w:t xml:space="preserve"> GRADE </w:t>
      </w:r>
      <w:r w:rsidR="2CF7CAC0" w:rsidRPr="2CF7CAC0">
        <w:rPr>
          <w:sz w:val="20"/>
          <w:szCs w:val="20"/>
          <w:u w:val="single"/>
        </w:rPr>
        <w:t>UNITS OF STUDY</w:t>
      </w:r>
    </w:p>
    <w:tbl>
      <w:tblPr>
        <w:tblStyle w:val="a"/>
        <w:tblW w:w="1092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40"/>
        <w:gridCol w:w="5480"/>
      </w:tblGrid>
      <w:tr w:rsidR="00C66BAC" w14:paraId="6AC4EF6D" w14:textId="77777777" w:rsidTr="2A544FD1">
        <w:trPr>
          <w:trHeight w:val="10469"/>
        </w:trPr>
        <w:tc>
          <w:tcPr>
            <w:tcW w:w="5440" w:type="dxa"/>
            <w:tcMar>
              <w:top w:w="100" w:type="dxa"/>
              <w:left w:w="100" w:type="dxa"/>
              <w:bottom w:w="100" w:type="dxa"/>
              <w:right w:w="100" w:type="dxa"/>
            </w:tcMar>
          </w:tcPr>
          <w:p w14:paraId="022EC34E" w14:textId="77777777" w:rsidR="00C66BAC" w:rsidRDefault="00000000">
            <w:pPr>
              <w:keepLines/>
              <w:widowControl w:val="0"/>
              <w:spacing w:line="240" w:lineRule="auto"/>
              <w:rPr>
                <w:sz w:val="18"/>
                <w:szCs w:val="18"/>
                <w:u w:val="single"/>
              </w:rPr>
            </w:pPr>
            <w:r>
              <w:rPr>
                <w:sz w:val="18"/>
                <w:szCs w:val="18"/>
              </w:rPr>
              <w:t xml:space="preserve">Unit 1: </w:t>
            </w:r>
            <w:r>
              <w:rPr>
                <w:sz w:val="18"/>
                <w:szCs w:val="18"/>
                <w:u w:val="single"/>
              </w:rPr>
              <w:t>Research and Argument</w:t>
            </w:r>
          </w:p>
          <w:p w14:paraId="7367D4D4" w14:textId="77777777" w:rsidR="00C66BAC" w:rsidRDefault="00000000">
            <w:pPr>
              <w:keepLines/>
              <w:widowControl w:val="0"/>
              <w:spacing w:line="240" w:lineRule="auto"/>
              <w:rPr>
                <w:sz w:val="18"/>
                <w:szCs w:val="18"/>
              </w:rPr>
            </w:pPr>
            <w:r>
              <w:rPr>
                <w:sz w:val="18"/>
                <w:szCs w:val="18"/>
              </w:rPr>
              <w:t>·</w:t>
            </w:r>
            <w:r>
              <w:rPr>
                <w:b/>
                <w:sz w:val="18"/>
                <w:szCs w:val="18"/>
              </w:rPr>
              <w:t>Summative Assessment:</w:t>
            </w:r>
            <w:r>
              <w:rPr>
                <w:sz w:val="18"/>
                <w:szCs w:val="18"/>
              </w:rPr>
              <w:t xml:space="preserve"> Original argumentative essay</w:t>
            </w:r>
          </w:p>
          <w:p w14:paraId="7C55B4CE" w14:textId="77777777" w:rsidR="00C66BAC" w:rsidRDefault="00000000">
            <w:pPr>
              <w:keepLines/>
              <w:widowControl w:val="0"/>
              <w:spacing w:line="240" w:lineRule="auto"/>
              <w:rPr>
                <w:sz w:val="18"/>
                <w:szCs w:val="18"/>
              </w:rPr>
            </w:pPr>
            <w:r>
              <w:rPr>
                <w:sz w:val="18"/>
                <w:szCs w:val="18"/>
              </w:rPr>
              <w:t>·</w:t>
            </w:r>
            <w:r>
              <w:rPr>
                <w:b/>
                <w:sz w:val="18"/>
                <w:szCs w:val="18"/>
              </w:rPr>
              <w:t>Anchor Texts</w:t>
            </w:r>
            <w:r>
              <w:rPr>
                <w:sz w:val="18"/>
                <w:szCs w:val="18"/>
              </w:rPr>
              <w:t xml:space="preserve">: Various nonfiction articles on animal conservation, “Conservation on Indigenous Land” by Martha Williams </w:t>
            </w:r>
          </w:p>
          <w:p w14:paraId="714DDA90" w14:textId="77777777" w:rsidR="00C66BAC" w:rsidRDefault="2A544FD1" w:rsidP="2A544FD1">
            <w:pPr>
              <w:keepLines/>
              <w:widowControl w:val="0"/>
              <w:spacing w:line="240" w:lineRule="auto"/>
              <w:rPr>
                <w:sz w:val="16"/>
                <w:szCs w:val="16"/>
                <w:lang w:val="en-US"/>
              </w:rPr>
            </w:pPr>
            <w:r w:rsidRPr="2A544FD1">
              <w:rPr>
                <w:sz w:val="18"/>
                <w:szCs w:val="18"/>
                <w:lang w:val="en-US"/>
              </w:rPr>
              <w:t>-</w:t>
            </w:r>
            <w:r w:rsidRPr="2A544FD1">
              <w:rPr>
                <w:b/>
                <w:bCs/>
                <w:sz w:val="18"/>
                <w:szCs w:val="18"/>
                <w:lang w:val="en-US"/>
              </w:rPr>
              <w:t>Standards</w:t>
            </w:r>
            <w:r w:rsidRPr="2A544FD1">
              <w:rPr>
                <w:sz w:val="18"/>
                <w:szCs w:val="18"/>
                <w:lang w:val="en-US"/>
              </w:rPr>
              <w:t>:</w:t>
            </w:r>
            <w:r w:rsidRPr="2A544FD1">
              <w:rPr>
                <w:sz w:val="16"/>
                <w:szCs w:val="16"/>
                <w:lang w:val="en-US"/>
              </w:rPr>
              <w:t xml:space="preserve"> RI.8.8 Delineate and evaluate the argument and specific claims in a text… RI.8.9 Analyze a case in which two or more texts provide conflicting information on the same topic… RW.8.1 Write arguments to support claims with clear reasons and relevant evidence. RW.8.1.a Introduce claim(s), acknowledge and distinguish the claim(s) from alternate or opposing claims... RW.8.1.b Support claim(s) with logical reasoning and relevant evidence…. RW.8.8 Gather relevant information from multiple print and digital sources… RW.8.9 Draw evidence from literary or informational texts.... SL.8.1 Engage effectively in a range of collaborative discussions…L.8.4 Determine or clarify the meaning of unknown and multiple-meaning words or phrases. L.8.1 Demonstrate command of the conventions of standard English grammar and usage when writing or speaking. IEFA Essential Understandings 3, 4, 5</w:t>
            </w:r>
          </w:p>
          <w:p w14:paraId="5DAB6C7B" w14:textId="77777777" w:rsidR="00C66BAC" w:rsidRDefault="00C66BAC">
            <w:pPr>
              <w:keepLines/>
              <w:widowControl w:val="0"/>
              <w:spacing w:line="240" w:lineRule="auto"/>
              <w:rPr>
                <w:sz w:val="18"/>
                <w:szCs w:val="18"/>
              </w:rPr>
            </w:pPr>
          </w:p>
          <w:p w14:paraId="583CDA23" w14:textId="77777777" w:rsidR="00C66BAC" w:rsidRDefault="00000000">
            <w:pPr>
              <w:keepLines/>
              <w:widowControl w:val="0"/>
              <w:spacing w:line="240" w:lineRule="auto"/>
              <w:rPr>
                <w:sz w:val="18"/>
                <w:szCs w:val="18"/>
                <w:u w:val="single"/>
              </w:rPr>
            </w:pPr>
            <w:r>
              <w:rPr>
                <w:sz w:val="18"/>
                <w:szCs w:val="18"/>
              </w:rPr>
              <w:t xml:space="preserve">Unit 2: </w:t>
            </w:r>
            <w:r>
              <w:rPr>
                <w:sz w:val="18"/>
                <w:szCs w:val="18"/>
                <w:u w:val="single"/>
              </w:rPr>
              <w:t>Mood and Literary Analysis</w:t>
            </w:r>
          </w:p>
          <w:p w14:paraId="4FC5D671" w14:textId="77777777" w:rsidR="00C66BAC" w:rsidRDefault="00000000">
            <w:pPr>
              <w:keepLines/>
              <w:widowControl w:val="0"/>
              <w:spacing w:line="240" w:lineRule="auto"/>
              <w:rPr>
                <w:sz w:val="18"/>
                <w:szCs w:val="18"/>
              </w:rPr>
            </w:pPr>
            <w:r>
              <w:rPr>
                <w:sz w:val="18"/>
                <w:szCs w:val="18"/>
              </w:rPr>
              <w:t>·</w:t>
            </w:r>
            <w:r>
              <w:rPr>
                <w:b/>
                <w:sz w:val="18"/>
                <w:szCs w:val="18"/>
              </w:rPr>
              <w:t>Summative Assessment:</w:t>
            </w:r>
            <w:r>
              <w:rPr>
                <w:sz w:val="18"/>
                <w:szCs w:val="18"/>
              </w:rPr>
              <w:t xml:space="preserve"> Original literary analysis essay</w:t>
            </w:r>
          </w:p>
          <w:p w14:paraId="1AF14E11" w14:textId="77777777" w:rsidR="00C66BAC" w:rsidRDefault="2A544FD1" w:rsidP="2A544FD1">
            <w:pPr>
              <w:keepLines/>
              <w:widowControl w:val="0"/>
              <w:spacing w:line="240" w:lineRule="auto"/>
              <w:rPr>
                <w:sz w:val="18"/>
                <w:szCs w:val="18"/>
                <w:lang w:val="en-US"/>
              </w:rPr>
            </w:pPr>
            <w:r w:rsidRPr="2A544FD1">
              <w:rPr>
                <w:sz w:val="18"/>
                <w:szCs w:val="18"/>
                <w:lang w:val="en-US"/>
              </w:rPr>
              <w:t>·</w:t>
            </w:r>
            <w:r w:rsidRPr="2A544FD1">
              <w:rPr>
                <w:b/>
                <w:bCs/>
                <w:sz w:val="18"/>
                <w:szCs w:val="18"/>
                <w:lang w:val="en-US"/>
              </w:rPr>
              <w:t>Anchor Texts:</w:t>
            </w:r>
            <w:r w:rsidRPr="2A544FD1">
              <w:rPr>
                <w:sz w:val="18"/>
                <w:szCs w:val="18"/>
                <w:lang w:val="en-US"/>
              </w:rPr>
              <w:t xml:space="preserve"> “Button Button” by Richard Matheson</w:t>
            </w:r>
          </w:p>
          <w:p w14:paraId="0A0818BE" w14:textId="77777777" w:rsidR="00C66BAC" w:rsidRDefault="00000000">
            <w:pPr>
              <w:keepLines/>
              <w:widowControl w:val="0"/>
              <w:spacing w:line="240" w:lineRule="auto"/>
              <w:rPr>
                <w:sz w:val="18"/>
                <w:szCs w:val="18"/>
              </w:rPr>
            </w:pPr>
            <w:r>
              <w:rPr>
                <w:sz w:val="18"/>
                <w:szCs w:val="18"/>
              </w:rPr>
              <w:t xml:space="preserve">           “Lamb to the Slaughter” by Roald Dahl</w:t>
            </w:r>
          </w:p>
          <w:p w14:paraId="1E558FB7" w14:textId="77777777" w:rsidR="00C66BAC" w:rsidRDefault="00000000">
            <w:pPr>
              <w:keepLines/>
              <w:widowControl w:val="0"/>
              <w:spacing w:line="240" w:lineRule="auto"/>
              <w:rPr>
                <w:sz w:val="18"/>
                <w:szCs w:val="18"/>
              </w:rPr>
            </w:pPr>
            <w:r>
              <w:rPr>
                <w:sz w:val="18"/>
                <w:szCs w:val="18"/>
              </w:rPr>
              <w:t xml:space="preserve">           “The Tell-Tale Heart” by Edgar Allan Poe</w:t>
            </w:r>
          </w:p>
          <w:p w14:paraId="52BC77EC" w14:textId="77777777" w:rsidR="00C66BAC" w:rsidRDefault="2A544FD1" w:rsidP="2A544FD1">
            <w:pPr>
              <w:keepLines/>
              <w:widowControl w:val="0"/>
              <w:spacing w:line="240" w:lineRule="auto"/>
              <w:rPr>
                <w:sz w:val="16"/>
                <w:szCs w:val="16"/>
                <w:lang w:val="en-US"/>
              </w:rPr>
            </w:pPr>
            <w:r w:rsidRPr="2A544FD1">
              <w:rPr>
                <w:sz w:val="18"/>
                <w:szCs w:val="18"/>
                <w:lang w:val="en-US"/>
              </w:rPr>
              <w:t>-</w:t>
            </w:r>
            <w:r w:rsidRPr="2A544FD1">
              <w:rPr>
                <w:b/>
                <w:bCs/>
                <w:sz w:val="18"/>
                <w:szCs w:val="18"/>
                <w:lang w:val="en-US"/>
              </w:rPr>
              <w:t>Standards</w:t>
            </w:r>
            <w:r w:rsidRPr="2A544FD1">
              <w:rPr>
                <w:sz w:val="18"/>
                <w:szCs w:val="18"/>
                <w:lang w:val="en-US"/>
              </w:rPr>
              <w:t>:</w:t>
            </w:r>
            <w:r w:rsidRPr="2A544FD1">
              <w:rPr>
                <w:sz w:val="16"/>
                <w:szCs w:val="16"/>
                <w:lang w:val="en-US"/>
              </w:rPr>
              <w:t xml:space="preserve"> RL.8.1 Cite the textual evidence... RL.8.2 Determine a theme or central idea of a text…; provide an objective summary of the text. RL.8.5 Compare and contrast the structure of two or more texts and analyze how the differing structure of each text contributes to its meaning and style. RL.8.6 Analyze how differences in the points of view of the characters and the audience or reader (e.g., created through the use of dramatic irony) create such effects as suspense or humor. RW.8.5 With some guidance and support from peers and adults, develop and strengthen writing as needed…L.8.5.d Recognize the influence time, culture, gender and social relationships have upon word meaning. SL.8.1.a Come to discussions prepared, having read or researched material under study; explicitly draw on that preparation by referring to evidence on the topic, text, or issue to probe and reflect on ideas under discussion.</w:t>
            </w:r>
          </w:p>
          <w:p w14:paraId="02EB378F" w14:textId="77777777" w:rsidR="00C66BAC" w:rsidRDefault="00C66BAC">
            <w:pPr>
              <w:keepLines/>
              <w:widowControl w:val="0"/>
              <w:spacing w:line="240" w:lineRule="auto"/>
              <w:rPr>
                <w:sz w:val="18"/>
                <w:szCs w:val="18"/>
              </w:rPr>
            </w:pPr>
          </w:p>
          <w:p w14:paraId="42A4E44E" w14:textId="77777777" w:rsidR="00C66BAC" w:rsidRDefault="00000000">
            <w:pPr>
              <w:keepLines/>
              <w:widowControl w:val="0"/>
              <w:spacing w:line="240" w:lineRule="auto"/>
              <w:rPr>
                <w:sz w:val="18"/>
                <w:szCs w:val="18"/>
                <w:u w:val="single"/>
              </w:rPr>
            </w:pPr>
            <w:r>
              <w:rPr>
                <w:sz w:val="18"/>
                <w:szCs w:val="18"/>
              </w:rPr>
              <w:t xml:space="preserve">Unit 3: </w:t>
            </w:r>
            <w:r>
              <w:rPr>
                <w:sz w:val="18"/>
                <w:szCs w:val="18"/>
                <w:u w:val="single"/>
              </w:rPr>
              <w:t>Novel and Narrative</w:t>
            </w:r>
          </w:p>
          <w:p w14:paraId="7494DB94" w14:textId="77777777" w:rsidR="00C66BAC" w:rsidRDefault="00000000">
            <w:pPr>
              <w:keepLines/>
              <w:widowControl w:val="0"/>
              <w:spacing w:line="240" w:lineRule="auto"/>
              <w:rPr>
                <w:sz w:val="18"/>
                <w:szCs w:val="18"/>
              </w:rPr>
            </w:pPr>
            <w:r>
              <w:rPr>
                <w:sz w:val="18"/>
                <w:szCs w:val="18"/>
              </w:rPr>
              <w:t>·</w:t>
            </w:r>
            <w:r>
              <w:rPr>
                <w:b/>
                <w:sz w:val="18"/>
                <w:szCs w:val="18"/>
              </w:rPr>
              <w:t>Assessment</w:t>
            </w:r>
            <w:r>
              <w:rPr>
                <w:sz w:val="18"/>
                <w:szCs w:val="18"/>
              </w:rPr>
              <w:t>: Original fictional narrative</w:t>
            </w:r>
          </w:p>
          <w:p w14:paraId="6EEFA997" w14:textId="2270C570" w:rsidR="00C66BAC" w:rsidRDefault="00000000">
            <w:pPr>
              <w:keepLines/>
              <w:widowControl w:val="0"/>
              <w:spacing w:line="240" w:lineRule="auto"/>
              <w:rPr>
                <w:sz w:val="18"/>
                <w:szCs w:val="18"/>
              </w:rPr>
            </w:pPr>
            <w:r>
              <w:rPr>
                <w:sz w:val="18"/>
                <w:szCs w:val="18"/>
              </w:rPr>
              <w:t>·</w:t>
            </w:r>
            <w:r>
              <w:rPr>
                <w:b/>
                <w:sz w:val="18"/>
                <w:szCs w:val="18"/>
              </w:rPr>
              <w:t>Anchor Texts</w:t>
            </w:r>
            <w:r>
              <w:rPr>
                <w:sz w:val="18"/>
                <w:szCs w:val="18"/>
              </w:rPr>
              <w:t xml:space="preserve">: </w:t>
            </w:r>
            <w:r w:rsidR="00056D7A">
              <w:rPr>
                <w:i/>
                <w:sz w:val="18"/>
                <w:szCs w:val="18"/>
              </w:rPr>
              <w:t>Code Talkers</w:t>
            </w:r>
            <w:r>
              <w:rPr>
                <w:sz w:val="18"/>
                <w:szCs w:val="18"/>
              </w:rPr>
              <w:t xml:space="preserve"> by </w:t>
            </w:r>
            <w:r w:rsidR="00056D7A">
              <w:rPr>
                <w:sz w:val="18"/>
                <w:szCs w:val="18"/>
              </w:rPr>
              <w:t>Joseph Bruchac</w:t>
            </w:r>
          </w:p>
          <w:p w14:paraId="2FE10056" w14:textId="77777777" w:rsidR="00C66BAC" w:rsidRDefault="00000000">
            <w:pPr>
              <w:keepLines/>
              <w:widowControl w:val="0"/>
              <w:spacing w:line="240" w:lineRule="auto"/>
              <w:rPr>
                <w:sz w:val="16"/>
                <w:szCs w:val="16"/>
              </w:rPr>
            </w:pPr>
            <w:r>
              <w:rPr>
                <w:sz w:val="18"/>
                <w:szCs w:val="18"/>
              </w:rPr>
              <w:t>-</w:t>
            </w:r>
            <w:r>
              <w:rPr>
                <w:b/>
                <w:sz w:val="18"/>
                <w:szCs w:val="18"/>
              </w:rPr>
              <w:t>Standards:</w:t>
            </w:r>
            <w:r>
              <w:rPr>
                <w:sz w:val="18"/>
                <w:szCs w:val="18"/>
              </w:rPr>
              <w:t xml:space="preserve"> </w:t>
            </w:r>
            <w:r>
              <w:rPr>
                <w:sz w:val="16"/>
                <w:szCs w:val="16"/>
              </w:rPr>
              <w:t>RL.8.1 Cite the textual evidence that most strongly supports an analysis of what the text says explicitly as well as inferences drawn from the text. RL.8.2 Determine a theme or central idea of a text and analyze its development over the course of the text, including its relationship to the characters, setting, and plot; provide an objective summary of the textRW.8.3 Write narratives to develop real or imagined experiences or events….RW.8.3.b Use narrative techniques, such as dialogue, pacing, des</w:t>
            </w:r>
            <w:r>
              <w:rPr>
                <w:sz w:val="16"/>
                <w:szCs w:val="16"/>
              </w:rPr>
              <w:t>cription, and reflection, to develop experiences, events, and/or characters.SL.8.1.d Acknowledge new information expressed by others, and, when warranted, qualify or justify their own views in light of the evidence presented.L.8.1.d Recognize and correct inappropriate shifts in verb voice and mood. IEFA Essential Understandings 1-7</w:t>
            </w:r>
          </w:p>
        </w:tc>
        <w:tc>
          <w:tcPr>
            <w:tcW w:w="5480" w:type="dxa"/>
            <w:tcMar>
              <w:top w:w="100" w:type="dxa"/>
              <w:left w:w="100" w:type="dxa"/>
              <w:bottom w:w="100" w:type="dxa"/>
              <w:right w:w="100" w:type="dxa"/>
            </w:tcMar>
          </w:tcPr>
          <w:p w14:paraId="6A05A809" w14:textId="77777777" w:rsidR="00C66BAC" w:rsidRDefault="00C66BAC">
            <w:pPr>
              <w:keepLines/>
              <w:widowControl w:val="0"/>
              <w:spacing w:line="240" w:lineRule="auto"/>
              <w:rPr>
                <w:sz w:val="18"/>
                <w:szCs w:val="18"/>
              </w:rPr>
            </w:pPr>
          </w:p>
          <w:p w14:paraId="41ACB840" w14:textId="77777777" w:rsidR="00C66BAC" w:rsidRDefault="00000000">
            <w:pPr>
              <w:keepLines/>
              <w:widowControl w:val="0"/>
              <w:spacing w:line="240" w:lineRule="auto"/>
              <w:rPr>
                <w:sz w:val="18"/>
                <w:szCs w:val="18"/>
                <w:u w:val="single"/>
              </w:rPr>
            </w:pPr>
            <w:r>
              <w:rPr>
                <w:sz w:val="18"/>
                <w:szCs w:val="18"/>
              </w:rPr>
              <w:t xml:space="preserve">Unit 4: </w:t>
            </w:r>
            <w:r>
              <w:rPr>
                <w:sz w:val="18"/>
                <w:szCs w:val="18"/>
                <w:u w:val="single"/>
              </w:rPr>
              <w:t>Evidence-based Opinion and Argument</w:t>
            </w:r>
          </w:p>
          <w:p w14:paraId="2E71E8CC" w14:textId="77777777" w:rsidR="00C66BAC" w:rsidRDefault="00000000">
            <w:pPr>
              <w:keepLines/>
              <w:widowControl w:val="0"/>
              <w:spacing w:line="240" w:lineRule="auto"/>
              <w:rPr>
                <w:sz w:val="18"/>
                <w:szCs w:val="18"/>
              </w:rPr>
            </w:pPr>
            <w:r>
              <w:rPr>
                <w:sz w:val="18"/>
                <w:szCs w:val="18"/>
              </w:rPr>
              <w:t>·</w:t>
            </w:r>
            <w:r>
              <w:rPr>
                <w:b/>
                <w:sz w:val="18"/>
                <w:szCs w:val="18"/>
              </w:rPr>
              <w:t>Summative Assessment</w:t>
            </w:r>
            <w:r>
              <w:rPr>
                <w:sz w:val="18"/>
                <w:szCs w:val="18"/>
              </w:rPr>
              <w:t>: Original argumentative essay</w:t>
            </w:r>
          </w:p>
          <w:p w14:paraId="001E3F40" w14:textId="77777777" w:rsidR="00C66BAC" w:rsidRDefault="00000000">
            <w:pPr>
              <w:keepLines/>
              <w:widowControl w:val="0"/>
              <w:spacing w:line="240" w:lineRule="auto"/>
              <w:rPr>
                <w:sz w:val="18"/>
                <w:szCs w:val="18"/>
              </w:rPr>
            </w:pPr>
            <w:r>
              <w:rPr>
                <w:sz w:val="18"/>
                <w:szCs w:val="18"/>
              </w:rPr>
              <w:t>·</w:t>
            </w:r>
            <w:r>
              <w:rPr>
                <w:b/>
                <w:sz w:val="18"/>
                <w:szCs w:val="18"/>
              </w:rPr>
              <w:t>Anchor Texts</w:t>
            </w:r>
            <w:r>
              <w:rPr>
                <w:sz w:val="18"/>
                <w:szCs w:val="18"/>
              </w:rPr>
              <w:t>: “To Build a Fire” by Jack London</w:t>
            </w:r>
          </w:p>
          <w:p w14:paraId="49B9761A" w14:textId="77777777" w:rsidR="00C66BAC" w:rsidRDefault="00000000">
            <w:pPr>
              <w:keepLines/>
              <w:widowControl w:val="0"/>
              <w:spacing w:line="240" w:lineRule="auto"/>
              <w:rPr>
                <w:sz w:val="18"/>
                <w:szCs w:val="18"/>
              </w:rPr>
            </w:pPr>
            <w:r>
              <w:rPr>
                <w:sz w:val="18"/>
                <w:szCs w:val="18"/>
              </w:rPr>
              <w:t xml:space="preserve">                            </w:t>
            </w:r>
            <w:r>
              <w:rPr>
                <w:i/>
                <w:sz w:val="18"/>
                <w:szCs w:val="18"/>
              </w:rPr>
              <w:t xml:space="preserve">Unbroken </w:t>
            </w:r>
            <w:r>
              <w:rPr>
                <w:sz w:val="18"/>
                <w:szCs w:val="18"/>
              </w:rPr>
              <w:t xml:space="preserve">(excerpt) by Laura Hillenbrand        </w:t>
            </w:r>
          </w:p>
          <w:p w14:paraId="17191478" w14:textId="77777777" w:rsidR="00C66BAC" w:rsidRDefault="2A544FD1" w:rsidP="2A544FD1">
            <w:pPr>
              <w:keepLines/>
              <w:widowControl w:val="0"/>
              <w:spacing w:line="240" w:lineRule="auto"/>
              <w:rPr>
                <w:b/>
                <w:bCs/>
                <w:sz w:val="16"/>
                <w:szCs w:val="16"/>
                <w:lang w:val="en-US"/>
              </w:rPr>
            </w:pPr>
            <w:r w:rsidRPr="2A544FD1">
              <w:rPr>
                <w:sz w:val="18"/>
                <w:szCs w:val="18"/>
                <w:lang w:val="en-US"/>
              </w:rPr>
              <w:t>-</w:t>
            </w:r>
            <w:r w:rsidRPr="2A544FD1">
              <w:rPr>
                <w:b/>
                <w:bCs/>
                <w:sz w:val="18"/>
                <w:szCs w:val="18"/>
                <w:lang w:val="en-US"/>
              </w:rPr>
              <w:t>Standards:</w:t>
            </w:r>
            <w:r w:rsidRPr="2A544FD1">
              <w:rPr>
                <w:sz w:val="16"/>
                <w:szCs w:val="16"/>
                <w:lang w:val="en-US"/>
              </w:rPr>
              <w:t xml:space="preserve"> RL.8.3 Analyze how particular lines of dialogue or incidents in a story or drama propel the action, reveal aspects of a character, or provoke a decision. RI.8.1 Cite the textual evidence that most strongly supports an analysis of what the text says explicitly as well as inferences drawn from the text.RW.8.1.c Use words, phrases, and clauses to create cohesion and clarify the relationships among claim(s), counterclaims, reasons, and evidence. RW.8.1.d Establish and maintain a formal style. RW.8.1.e Provide a concluding statement or section that follows from and supports the argument presented.SL.8.1.c Pose questions that connect the ideas of several speakers and respond to others’ questions and comments with relevant evidence, observations, and ideas.L.8.3 Use knowledge of language and its conventions when writing, speaking, reading, or listening.</w:t>
            </w:r>
          </w:p>
          <w:p w14:paraId="5A39BBE3" w14:textId="77777777" w:rsidR="00C66BAC" w:rsidRDefault="00C66BAC">
            <w:pPr>
              <w:keepLines/>
              <w:widowControl w:val="0"/>
              <w:spacing w:line="240" w:lineRule="auto"/>
              <w:rPr>
                <w:sz w:val="18"/>
                <w:szCs w:val="18"/>
              </w:rPr>
            </w:pPr>
          </w:p>
          <w:p w14:paraId="74B0C9E9" w14:textId="77777777" w:rsidR="00C66BAC" w:rsidRDefault="00000000">
            <w:pPr>
              <w:keepLines/>
              <w:widowControl w:val="0"/>
              <w:spacing w:line="240" w:lineRule="auto"/>
              <w:rPr>
                <w:sz w:val="18"/>
                <w:szCs w:val="18"/>
                <w:u w:val="single"/>
              </w:rPr>
            </w:pPr>
            <w:r>
              <w:rPr>
                <w:sz w:val="18"/>
                <w:szCs w:val="18"/>
              </w:rPr>
              <w:t xml:space="preserve">Unit 5: </w:t>
            </w:r>
            <w:r>
              <w:rPr>
                <w:sz w:val="18"/>
                <w:szCs w:val="18"/>
                <w:u w:val="single"/>
              </w:rPr>
              <w:t>Theme and Literary Analysis</w:t>
            </w:r>
          </w:p>
          <w:p w14:paraId="41C8F396" w14:textId="77777777" w:rsidR="00C66BAC" w:rsidRDefault="00C66BAC">
            <w:pPr>
              <w:keepLines/>
              <w:widowControl w:val="0"/>
              <w:spacing w:line="240" w:lineRule="auto"/>
              <w:rPr>
                <w:sz w:val="18"/>
                <w:szCs w:val="18"/>
              </w:rPr>
            </w:pPr>
          </w:p>
          <w:p w14:paraId="3963422D" w14:textId="77777777" w:rsidR="00C66BAC" w:rsidRDefault="00000000">
            <w:pPr>
              <w:keepLines/>
              <w:widowControl w:val="0"/>
              <w:spacing w:line="240" w:lineRule="auto"/>
              <w:rPr>
                <w:sz w:val="18"/>
                <w:szCs w:val="18"/>
              </w:rPr>
            </w:pPr>
            <w:r>
              <w:rPr>
                <w:sz w:val="18"/>
                <w:szCs w:val="18"/>
              </w:rPr>
              <w:t>·</w:t>
            </w:r>
            <w:r>
              <w:rPr>
                <w:b/>
                <w:sz w:val="18"/>
                <w:szCs w:val="18"/>
              </w:rPr>
              <w:t>Summative Assessment</w:t>
            </w:r>
            <w:r>
              <w:rPr>
                <w:sz w:val="18"/>
                <w:szCs w:val="18"/>
              </w:rPr>
              <w:t>: Original literary analysis essay</w:t>
            </w:r>
          </w:p>
          <w:p w14:paraId="5C2257E3" w14:textId="77777777" w:rsidR="00C66BAC" w:rsidRDefault="00000000">
            <w:pPr>
              <w:keepLines/>
              <w:widowControl w:val="0"/>
              <w:spacing w:line="240" w:lineRule="auto"/>
              <w:rPr>
                <w:sz w:val="18"/>
                <w:szCs w:val="18"/>
              </w:rPr>
            </w:pPr>
            <w:r>
              <w:rPr>
                <w:sz w:val="18"/>
                <w:szCs w:val="18"/>
              </w:rPr>
              <w:t>·</w:t>
            </w:r>
            <w:r>
              <w:rPr>
                <w:b/>
                <w:sz w:val="18"/>
                <w:szCs w:val="18"/>
              </w:rPr>
              <w:t>Anchor Texts</w:t>
            </w:r>
            <w:r>
              <w:rPr>
                <w:sz w:val="18"/>
                <w:szCs w:val="18"/>
              </w:rPr>
              <w:t>: “Sonnet” by James Weldon Johnson</w:t>
            </w:r>
          </w:p>
          <w:p w14:paraId="789638AD" w14:textId="77777777" w:rsidR="00C66BAC" w:rsidRDefault="00000000">
            <w:pPr>
              <w:keepLines/>
              <w:widowControl w:val="0"/>
              <w:spacing w:line="240" w:lineRule="auto"/>
              <w:rPr>
                <w:sz w:val="18"/>
                <w:szCs w:val="18"/>
              </w:rPr>
            </w:pPr>
            <w:r>
              <w:rPr>
                <w:sz w:val="18"/>
                <w:szCs w:val="18"/>
              </w:rPr>
              <w:t xml:space="preserve">            “Letter to Harriet Tubman” by Frederick Douglass</w:t>
            </w:r>
          </w:p>
          <w:p w14:paraId="40E2D14E" w14:textId="77777777" w:rsidR="00C66BAC" w:rsidRDefault="2A544FD1" w:rsidP="2A544FD1">
            <w:pPr>
              <w:keepLines/>
              <w:widowControl w:val="0"/>
              <w:spacing w:line="240" w:lineRule="auto"/>
              <w:rPr>
                <w:sz w:val="18"/>
                <w:szCs w:val="18"/>
                <w:lang w:val="en-US"/>
              </w:rPr>
            </w:pPr>
            <w:r w:rsidRPr="2A544FD1">
              <w:rPr>
                <w:sz w:val="18"/>
                <w:szCs w:val="18"/>
                <w:lang w:val="en-US"/>
              </w:rPr>
              <w:t xml:space="preserve">            “Address to the United Nations” by Malala Yousafzi                     </w:t>
            </w:r>
          </w:p>
          <w:p w14:paraId="0708DC2C" w14:textId="77777777" w:rsidR="00C66BAC" w:rsidRDefault="00000000">
            <w:pPr>
              <w:keepLines/>
              <w:widowControl w:val="0"/>
              <w:spacing w:line="240" w:lineRule="auto"/>
              <w:rPr>
                <w:sz w:val="18"/>
                <w:szCs w:val="18"/>
              </w:rPr>
            </w:pPr>
            <w:r>
              <w:rPr>
                <w:sz w:val="18"/>
                <w:szCs w:val="18"/>
              </w:rPr>
              <w:t xml:space="preserve">            “The Terror” by Junot Diaz</w:t>
            </w:r>
          </w:p>
          <w:p w14:paraId="2B4658F1" w14:textId="77777777" w:rsidR="00C66BAC" w:rsidRDefault="2A544FD1" w:rsidP="2A544FD1">
            <w:pPr>
              <w:keepLines/>
              <w:widowControl w:val="0"/>
              <w:spacing w:line="240" w:lineRule="auto"/>
              <w:rPr>
                <w:sz w:val="16"/>
                <w:szCs w:val="16"/>
                <w:lang w:val="en-US"/>
              </w:rPr>
            </w:pPr>
            <w:r w:rsidRPr="2A544FD1">
              <w:rPr>
                <w:b/>
                <w:bCs/>
                <w:sz w:val="18"/>
                <w:szCs w:val="18"/>
                <w:lang w:val="en-US"/>
              </w:rPr>
              <w:t>Standards:</w:t>
            </w:r>
            <w:r w:rsidRPr="2A544FD1">
              <w:rPr>
                <w:sz w:val="18"/>
                <w:szCs w:val="18"/>
                <w:lang w:val="en-US"/>
              </w:rPr>
              <w:t xml:space="preserve"> </w:t>
            </w:r>
            <w:r w:rsidRPr="2A544FD1">
              <w:rPr>
                <w:sz w:val="16"/>
                <w:szCs w:val="16"/>
                <w:lang w:val="en-US"/>
              </w:rPr>
              <w:t>RI.8.3 Analyze how a text makes connections among and distinctions between individuals, ideas, cultures, or events…RI.8.6 Determine an author’s point of view or purpose in a text including texts by and about American Indians, and analyze how the author acknowledges and responds to conflicting evidence or viewpoints. RW.8.2 Write informative/explanatory texts to examine a topic and convey ideas, concepts, and information through the selection, organization, and analysis of relevant content.SL.8.4 Present claims and findings, emphasizing salient points in a focused, coherent manner… use appropriate eye contact, adequate volume, and clear pronunciation. SL.8.5 Integrate multimedia and visual displays into presentations…L.8.2.b Use an ellipsis to indicate an omission. IEFA Essential Understandings 5-7</w:t>
            </w:r>
          </w:p>
          <w:p w14:paraId="72A3D3EC" w14:textId="77777777" w:rsidR="00C66BAC" w:rsidRDefault="00C66BAC">
            <w:pPr>
              <w:keepLines/>
              <w:widowControl w:val="0"/>
              <w:spacing w:line="240" w:lineRule="auto"/>
              <w:rPr>
                <w:sz w:val="18"/>
                <w:szCs w:val="18"/>
              </w:rPr>
            </w:pPr>
          </w:p>
          <w:p w14:paraId="0EFD2F9D" w14:textId="77777777" w:rsidR="00C66BAC" w:rsidRDefault="00000000">
            <w:pPr>
              <w:keepLines/>
              <w:widowControl w:val="0"/>
              <w:spacing w:line="240" w:lineRule="auto"/>
              <w:rPr>
                <w:sz w:val="18"/>
                <w:szCs w:val="18"/>
                <w:u w:val="single"/>
              </w:rPr>
            </w:pPr>
            <w:r>
              <w:rPr>
                <w:sz w:val="18"/>
                <w:szCs w:val="18"/>
              </w:rPr>
              <w:t xml:space="preserve">Unit 6: </w:t>
            </w:r>
            <w:r>
              <w:rPr>
                <w:sz w:val="18"/>
                <w:szCs w:val="18"/>
                <w:u w:val="single"/>
              </w:rPr>
              <w:t>Figurative Language and Poetry</w:t>
            </w:r>
          </w:p>
          <w:p w14:paraId="2D42E693" w14:textId="77777777" w:rsidR="00C66BAC" w:rsidRDefault="00000000">
            <w:pPr>
              <w:keepLines/>
              <w:widowControl w:val="0"/>
              <w:spacing w:line="240" w:lineRule="auto"/>
              <w:rPr>
                <w:sz w:val="18"/>
                <w:szCs w:val="18"/>
              </w:rPr>
            </w:pPr>
            <w:r>
              <w:rPr>
                <w:sz w:val="18"/>
                <w:szCs w:val="18"/>
              </w:rPr>
              <w:t>·</w:t>
            </w:r>
            <w:r>
              <w:rPr>
                <w:b/>
                <w:sz w:val="18"/>
                <w:szCs w:val="18"/>
              </w:rPr>
              <w:t>Assessments:</w:t>
            </w:r>
            <w:r>
              <w:rPr>
                <w:sz w:val="18"/>
                <w:szCs w:val="18"/>
              </w:rPr>
              <w:t xml:space="preserve"> Create and analyze a variety of poems</w:t>
            </w:r>
          </w:p>
          <w:p w14:paraId="67C0F5E2" w14:textId="77777777" w:rsidR="00C66BAC" w:rsidRDefault="2A544FD1" w:rsidP="2A544FD1">
            <w:pPr>
              <w:keepLines/>
              <w:widowControl w:val="0"/>
              <w:spacing w:line="240" w:lineRule="auto"/>
              <w:rPr>
                <w:sz w:val="18"/>
                <w:szCs w:val="18"/>
                <w:lang w:val="en-US"/>
              </w:rPr>
            </w:pPr>
            <w:r w:rsidRPr="2A544FD1">
              <w:rPr>
                <w:b/>
                <w:bCs/>
                <w:sz w:val="18"/>
                <w:szCs w:val="18"/>
                <w:lang w:val="en-US"/>
              </w:rPr>
              <w:t>·Anchor Texts:</w:t>
            </w:r>
            <w:r w:rsidRPr="2A544FD1">
              <w:rPr>
                <w:sz w:val="18"/>
                <w:szCs w:val="18"/>
                <w:lang w:val="en-US"/>
              </w:rPr>
              <w:t xml:space="preserve"> “Where I’m From” by George Ella Lyon</w:t>
            </w:r>
          </w:p>
          <w:p w14:paraId="28A95E4C" w14:textId="77777777" w:rsidR="00C66BAC" w:rsidRDefault="00000000">
            <w:pPr>
              <w:keepLines/>
              <w:widowControl w:val="0"/>
              <w:spacing w:line="240" w:lineRule="auto"/>
              <w:rPr>
                <w:sz w:val="18"/>
                <w:szCs w:val="18"/>
              </w:rPr>
            </w:pPr>
            <w:r>
              <w:rPr>
                <w:sz w:val="18"/>
                <w:szCs w:val="18"/>
              </w:rPr>
              <w:t xml:space="preserve">“The Miracle of Morning” by Amanda Gorman </w:t>
            </w:r>
          </w:p>
          <w:p w14:paraId="4653A2E0" w14:textId="77777777" w:rsidR="00C66BAC" w:rsidRDefault="2A544FD1" w:rsidP="2A544FD1">
            <w:pPr>
              <w:keepLines/>
              <w:widowControl w:val="0"/>
              <w:spacing w:line="240" w:lineRule="auto"/>
              <w:rPr>
                <w:sz w:val="16"/>
                <w:szCs w:val="16"/>
                <w:lang w:val="en-US"/>
              </w:rPr>
            </w:pPr>
            <w:r w:rsidRPr="2A544FD1">
              <w:rPr>
                <w:b/>
                <w:bCs/>
                <w:sz w:val="18"/>
                <w:szCs w:val="18"/>
                <w:lang w:val="en-US"/>
              </w:rPr>
              <w:t>Standards:</w:t>
            </w:r>
            <w:r w:rsidRPr="2A544FD1">
              <w:rPr>
                <w:sz w:val="16"/>
                <w:szCs w:val="16"/>
                <w:lang w:val="en-US"/>
              </w:rPr>
              <w:t xml:space="preserve"> RL.8.4 Determine the meaning of words and phrases as they are used in a text, including figurative and connotative meanings; analyze the impact of specific word choices on meaning and tone, including analogies or allusions to other texts.RW.8.4 Produce clear and coherent writing in which the development, organization, and style are appropriate to task, purpose, and audience.L.8.5 Demonstrate understanding of figurative language, word relationships, and nuances in word meanings. L.8.5.a Interpret figures of speech (e.g. verbal irony, puns) in context</w:t>
            </w:r>
          </w:p>
        </w:tc>
      </w:tr>
    </w:tbl>
    <w:p w14:paraId="0D0B940D" w14:textId="77777777" w:rsidR="00C66BAC" w:rsidRDefault="00C66BAC">
      <w:pPr>
        <w:keepLines/>
        <w:widowControl w:val="0"/>
        <w:spacing w:line="240" w:lineRule="auto"/>
        <w:rPr>
          <w:sz w:val="18"/>
          <w:szCs w:val="18"/>
          <w:u w:val="single"/>
        </w:rPr>
      </w:pPr>
    </w:p>
    <w:tbl>
      <w:tblPr>
        <w:tblStyle w:val="a0"/>
        <w:tblW w:w="109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20"/>
      </w:tblGrid>
      <w:tr w:rsidR="00C66BAC" w14:paraId="5597309E" w14:textId="77777777" w:rsidTr="00780848">
        <w:trPr>
          <w:trHeight w:val="2274"/>
        </w:trPr>
        <w:tc>
          <w:tcPr>
            <w:tcW w:w="10920" w:type="dxa"/>
            <w:tcMar>
              <w:top w:w="100" w:type="dxa"/>
              <w:left w:w="100" w:type="dxa"/>
              <w:bottom w:w="100" w:type="dxa"/>
              <w:right w:w="100" w:type="dxa"/>
            </w:tcMar>
          </w:tcPr>
          <w:p w14:paraId="06007852" w14:textId="77777777" w:rsidR="00C66BAC" w:rsidRDefault="00000000">
            <w:pPr>
              <w:widowControl w:val="0"/>
              <w:spacing w:line="240" w:lineRule="auto"/>
              <w:rPr>
                <w:sz w:val="18"/>
                <w:szCs w:val="18"/>
                <w:u w:val="single"/>
              </w:rPr>
            </w:pPr>
            <w:r>
              <w:rPr>
                <w:sz w:val="18"/>
                <w:szCs w:val="18"/>
                <w:u w:val="single"/>
              </w:rPr>
              <w:t>CONTINUAL WORK</w:t>
            </w:r>
          </w:p>
          <w:p w14:paraId="0E27B00A" w14:textId="77777777" w:rsidR="00C66BAC" w:rsidRDefault="00C66BAC">
            <w:pPr>
              <w:widowControl w:val="0"/>
              <w:spacing w:line="240" w:lineRule="auto"/>
              <w:rPr>
                <w:sz w:val="18"/>
                <w:szCs w:val="18"/>
                <w:u w:val="single"/>
              </w:rPr>
            </w:pPr>
          </w:p>
          <w:p w14:paraId="218B4F1D" w14:textId="77777777" w:rsidR="00C66BAC" w:rsidRDefault="2A544FD1" w:rsidP="2A544FD1">
            <w:pPr>
              <w:widowControl w:val="0"/>
              <w:spacing w:line="240" w:lineRule="auto"/>
              <w:rPr>
                <w:sz w:val="16"/>
                <w:szCs w:val="16"/>
                <w:lang w:val="en-US"/>
              </w:rPr>
            </w:pPr>
            <w:r w:rsidRPr="2A544FD1">
              <w:rPr>
                <w:sz w:val="18"/>
                <w:szCs w:val="18"/>
                <w:u w:val="single"/>
                <w:lang w:val="en-US"/>
              </w:rPr>
              <w:t>Greek/Latin Root Vocabulary</w:t>
            </w:r>
            <w:r w:rsidRPr="2A544FD1">
              <w:rPr>
                <w:sz w:val="18"/>
                <w:szCs w:val="18"/>
                <w:lang w:val="en-US"/>
              </w:rPr>
              <w:t xml:space="preserve">: Students will learn, study, and be quizzed on vocabulary throughout the year. </w:t>
            </w:r>
            <w:r w:rsidRPr="2A544FD1">
              <w:rPr>
                <w:b/>
                <w:bCs/>
                <w:sz w:val="18"/>
                <w:szCs w:val="18"/>
                <w:lang w:val="en-US"/>
              </w:rPr>
              <w:t>Standards:</w:t>
            </w:r>
            <w:r w:rsidRPr="2A544FD1">
              <w:rPr>
                <w:sz w:val="16"/>
                <w:szCs w:val="16"/>
                <w:lang w:val="en-US"/>
              </w:rPr>
              <w:t xml:space="preserve"> L.8.4.b Use common, grade-appropriate Greek or Latin affixes and roots as clues to the meaning of a word (e.g., precede, recede, secede). L.8.4.c Consult general and specialized reference materials (e.g., dictionaries, glossaries, thesauruses), both print and digital, to find the pronunciation of a word or determine or clarify its precise meaning or its part of speech. L.8.5.b Use the relationship between particular words to better understand each of the words.</w:t>
            </w:r>
          </w:p>
          <w:p w14:paraId="60061E4C" w14:textId="77777777" w:rsidR="00C66BAC" w:rsidRDefault="00C66BAC">
            <w:pPr>
              <w:widowControl w:val="0"/>
              <w:spacing w:line="240" w:lineRule="auto"/>
              <w:rPr>
                <w:sz w:val="18"/>
                <w:szCs w:val="18"/>
              </w:rPr>
            </w:pPr>
          </w:p>
          <w:p w14:paraId="39DA2006" w14:textId="0CF2DA6B" w:rsidR="00657637" w:rsidRDefault="00F26AE5" w:rsidP="00657637">
            <w:pPr>
              <w:widowControl w:val="0"/>
              <w:spacing w:line="240" w:lineRule="auto"/>
              <w:rPr>
                <w:sz w:val="18"/>
                <w:szCs w:val="18"/>
                <w:lang w:val="en-US"/>
              </w:rPr>
            </w:pPr>
            <w:r>
              <w:rPr>
                <w:sz w:val="18"/>
                <w:szCs w:val="18"/>
                <w:u w:val="single"/>
                <w:lang w:val="en-US"/>
              </w:rPr>
              <w:t>Read Alouds and Projects We Hope to Get to</w:t>
            </w:r>
            <w:r w:rsidR="2A544FD1" w:rsidRPr="2A544FD1">
              <w:rPr>
                <w:sz w:val="18"/>
                <w:szCs w:val="18"/>
                <w:lang w:val="en-US"/>
              </w:rPr>
              <w:t xml:space="preserve">: </w:t>
            </w:r>
            <w:r w:rsidRPr="00657637">
              <w:rPr>
                <w:i/>
                <w:iCs/>
                <w:sz w:val="18"/>
                <w:szCs w:val="18"/>
                <w:lang w:val="en-US"/>
              </w:rPr>
              <w:t>My Brother Sam is Dead</w:t>
            </w:r>
            <w:r>
              <w:rPr>
                <w:sz w:val="18"/>
                <w:szCs w:val="18"/>
                <w:lang w:val="en-US"/>
              </w:rPr>
              <w:t xml:space="preserve"> by</w:t>
            </w:r>
            <w:r w:rsidR="00657637">
              <w:rPr>
                <w:sz w:val="18"/>
                <w:szCs w:val="18"/>
                <w:lang w:val="en-US"/>
              </w:rPr>
              <w:t xml:space="preserve"> </w:t>
            </w:r>
            <w:r w:rsidR="00657637" w:rsidRPr="00657637">
              <w:rPr>
                <w:sz w:val="18"/>
                <w:szCs w:val="18"/>
                <w:lang w:val="en-US"/>
              </w:rPr>
              <w:t>James Lincoln Collier</w:t>
            </w:r>
            <w:r w:rsidR="00657637">
              <w:rPr>
                <w:sz w:val="18"/>
                <w:szCs w:val="18"/>
                <w:lang w:val="en-US"/>
              </w:rPr>
              <w:t xml:space="preserve"> and Chasing Spirit Bear by </w:t>
            </w:r>
            <w:r w:rsidR="00346FFC">
              <w:rPr>
                <w:sz w:val="18"/>
                <w:szCs w:val="18"/>
                <w:lang w:val="en-US"/>
              </w:rPr>
              <w:t>Ben M</w:t>
            </w:r>
            <w:r w:rsidR="00780848">
              <w:rPr>
                <w:sz w:val="18"/>
                <w:szCs w:val="18"/>
                <w:lang w:val="en-US"/>
              </w:rPr>
              <w:t>ik</w:t>
            </w:r>
            <w:r w:rsidR="00346FFC">
              <w:rPr>
                <w:sz w:val="18"/>
                <w:szCs w:val="18"/>
                <w:lang w:val="en-US"/>
              </w:rPr>
              <w:t>aelsen</w:t>
            </w:r>
            <w:r w:rsidR="00657637">
              <w:rPr>
                <w:sz w:val="18"/>
                <w:szCs w:val="18"/>
                <w:lang w:val="en-US"/>
              </w:rPr>
              <w:t>.</w:t>
            </w:r>
          </w:p>
          <w:p w14:paraId="5AEA0165" w14:textId="67F8AF03" w:rsidR="00C66BAC" w:rsidRPr="00780848" w:rsidRDefault="00657637" w:rsidP="2A544FD1">
            <w:pPr>
              <w:widowControl w:val="0"/>
              <w:spacing w:line="240" w:lineRule="auto"/>
              <w:rPr>
                <w:sz w:val="18"/>
                <w:szCs w:val="18"/>
                <w:lang w:val="en-US"/>
              </w:rPr>
            </w:pPr>
            <w:r>
              <w:rPr>
                <w:sz w:val="18"/>
                <w:szCs w:val="18"/>
                <w:lang w:val="en-US"/>
              </w:rPr>
              <w:t>The Call of the Wild by Jack London along with other articles to integrate with Vigilante’s social studies and science classes.</w:t>
            </w:r>
          </w:p>
        </w:tc>
      </w:tr>
    </w:tbl>
    <w:p w14:paraId="44EAFD9C" w14:textId="77777777" w:rsidR="00C66BAC" w:rsidRDefault="00C66BAC">
      <w:pPr>
        <w:keepLines/>
        <w:widowControl w:val="0"/>
        <w:spacing w:line="240" w:lineRule="auto"/>
      </w:pPr>
    </w:p>
    <w:sectPr w:rsidR="00C66BAC">
      <w:pgSz w:w="12240" w:h="15840"/>
      <w:pgMar w:top="576"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BAC"/>
    <w:rsid w:val="00056D7A"/>
    <w:rsid w:val="00346FFC"/>
    <w:rsid w:val="00554B29"/>
    <w:rsid w:val="0059540A"/>
    <w:rsid w:val="00657637"/>
    <w:rsid w:val="00780848"/>
    <w:rsid w:val="00AE4C68"/>
    <w:rsid w:val="00C66BAC"/>
    <w:rsid w:val="00EF6C3F"/>
    <w:rsid w:val="00F26AE5"/>
    <w:rsid w:val="2A544FD1"/>
    <w:rsid w:val="2CF7C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6DA4"/>
  <w15:docId w15:val="{47311932-7BF3-4FE9-8D81-B1EE55E4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1060</Words>
  <Characters>6042</Characters>
  <Application>Microsoft Office Word</Application>
  <DocSecurity>0</DocSecurity>
  <Lines>50</Lines>
  <Paragraphs>14</Paragraphs>
  <ScaleCrop>false</ScaleCrop>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Shover, Sara</cp:lastModifiedBy>
  <cp:revision>10</cp:revision>
  <dcterms:created xsi:type="dcterms:W3CDTF">2025-06-11T14:26:00Z</dcterms:created>
  <dcterms:modified xsi:type="dcterms:W3CDTF">2025-09-08T14:13:00Z</dcterms:modified>
</cp:coreProperties>
</file>